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851" w:rsidRPr="00B25445" w:rsidRDefault="00A57435" w:rsidP="009E3851">
      <w:pPr>
        <w:widowControl w:val="0"/>
        <w:kinsoku w:val="0"/>
        <w:overflowPunct w:val="0"/>
        <w:autoSpaceDE w:val="0"/>
        <w:autoSpaceDN w:val="0"/>
        <w:adjustRightInd w:val="0"/>
        <w:spacing w:before="57"/>
        <w:ind w:left="6226"/>
        <w:rPr>
          <w:rFonts w:ascii="PF Din Text Cond Pro Light" w:hAnsi="PF Din Text Cond Pro Light" w:cs="PF Din Text Cond Pro Light"/>
          <w:color w:val="231F20"/>
          <w:spacing w:val="-2"/>
          <w:w w:val="105"/>
          <w:sz w:val="14"/>
          <w:szCs w:val="14"/>
        </w:rPr>
      </w:pPr>
      <w:bookmarkStart w:id="0" w:name="_GoBack"/>
      <w:bookmarkEnd w:id="0"/>
      <w:r w:rsidRPr="00B25445">
        <w:rPr>
          <w:rFonts w:ascii="PF Din Text Cond Pro Light" w:hAnsi="PF Din Text Cond Pro Light" w:cs="PF Din Text Cond Pro Light"/>
          <w:noProof/>
          <w:sz w:val="14"/>
          <w:szCs w:val="1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62230</wp:posOffset>
            </wp:positionH>
            <wp:positionV relativeFrom="paragraph">
              <wp:posOffset>17145</wp:posOffset>
            </wp:positionV>
            <wp:extent cx="1204595" cy="381000"/>
            <wp:effectExtent l="0" t="0" r="0" b="0"/>
            <wp:wrapNone/>
            <wp:docPr id="7" name="Рисунок 7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851" w:rsidRPr="00B25445">
        <w:rPr>
          <w:rFonts w:ascii="PF Din Text Cond Pro Light" w:hAnsi="PF Din Text Cond Pro Light" w:cs="PF Din Text Cond Pro Light"/>
          <w:color w:val="231F20"/>
          <w:w w:val="105"/>
          <w:sz w:val="14"/>
          <w:szCs w:val="14"/>
        </w:rPr>
        <w:t>Акционерное</w:t>
      </w:r>
      <w:r w:rsidR="009E3851" w:rsidRPr="00B25445">
        <w:rPr>
          <w:rFonts w:ascii="PF Din Text Cond Pro Light" w:hAnsi="PF Din Text Cond Pro Light" w:cs="PF Din Text Cond Pro Light"/>
          <w:color w:val="231F20"/>
          <w:spacing w:val="-1"/>
          <w:w w:val="105"/>
          <w:sz w:val="14"/>
          <w:szCs w:val="14"/>
        </w:rPr>
        <w:t xml:space="preserve"> </w:t>
      </w:r>
      <w:r w:rsidR="009E3851" w:rsidRPr="00B25445">
        <w:rPr>
          <w:rFonts w:ascii="PF Din Text Cond Pro Light" w:hAnsi="PF Din Text Cond Pro Light" w:cs="PF Din Text Cond Pro Light"/>
          <w:color w:val="231F20"/>
          <w:spacing w:val="-2"/>
          <w:w w:val="105"/>
          <w:sz w:val="14"/>
          <w:szCs w:val="14"/>
        </w:rPr>
        <w:t>общество</w:t>
      </w:r>
    </w:p>
    <w:p w:rsidR="009E3851" w:rsidRPr="00B25445" w:rsidRDefault="009E3851" w:rsidP="009E3851">
      <w:pPr>
        <w:widowControl w:val="0"/>
        <w:kinsoku w:val="0"/>
        <w:overflowPunct w:val="0"/>
        <w:autoSpaceDE w:val="0"/>
        <w:autoSpaceDN w:val="0"/>
        <w:adjustRightInd w:val="0"/>
        <w:spacing w:before="9" w:line="252" w:lineRule="auto"/>
        <w:ind w:left="6226"/>
        <w:rPr>
          <w:rFonts w:ascii="PF Din Text Cond Pro Light" w:hAnsi="PF Din Text Cond Pro Light" w:cs="PF Din Text Cond Pro Light"/>
          <w:color w:val="231F20"/>
          <w:w w:val="105"/>
          <w:sz w:val="14"/>
          <w:szCs w:val="14"/>
        </w:rPr>
      </w:pPr>
      <w:r w:rsidRPr="00B25445">
        <w:rPr>
          <w:rFonts w:ascii="PF Din Text Cond Pro Light" w:hAnsi="PF Din Text Cond Pro Light" w:cs="PF Din Text Cond Pro Light"/>
          <w:color w:val="231F20"/>
          <w:w w:val="105"/>
          <w:sz w:val="14"/>
          <w:szCs w:val="14"/>
        </w:rPr>
        <w:t>«Россети</w:t>
      </w:r>
      <w:r w:rsidRPr="00B25445">
        <w:rPr>
          <w:rFonts w:ascii="PF Din Text Cond Pro Light" w:hAnsi="PF Din Text Cond Pro Light" w:cs="PF Din Text Cond Pro Light"/>
          <w:color w:val="231F20"/>
          <w:spacing w:val="-8"/>
          <w:w w:val="105"/>
          <w:sz w:val="14"/>
          <w:szCs w:val="14"/>
        </w:rPr>
        <w:t xml:space="preserve"> </w:t>
      </w:r>
      <w:r w:rsidRPr="00B25445">
        <w:rPr>
          <w:rFonts w:ascii="PF Din Text Cond Pro Light" w:hAnsi="PF Din Text Cond Pro Light" w:cs="PF Din Text Cond Pro Light"/>
          <w:color w:val="231F20"/>
          <w:w w:val="105"/>
          <w:sz w:val="14"/>
          <w:szCs w:val="14"/>
        </w:rPr>
        <w:t>Центр</w:t>
      </w:r>
      <w:r w:rsidRPr="00B25445">
        <w:rPr>
          <w:rFonts w:ascii="PF Din Text Cond Pro Light" w:hAnsi="PF Din Text Cond Pro Light" w:cs="PF Din Text Cond Pro Light"/>
          <w:color w:val="231F20"/>
          <w:spacing w:val="-7"/>
          <w:w w:val="105"/>
          <w:sz w:val="14"/>
          <w:szCs w:val="14"/>
        </w:rPr>
        <w:t xml:space="preserve"> </w:t>
      </w:r>
      <w:r w:rsidRPr="00B25445">
        <w:rPr>
          <w:rFonts w:ascii="PF Din Text Cond Pro Light" w:hAnsi="PF Din Text Cond Pro Light" w:cs="PF Din Text Cond Pro Light"/>
          <w:color w:val="231F20"/>
          <w:w w:val="105"/>
          <w:sz w:val="14"/>
          <w:szCs w:val="14"/>
        </w:rPr>
        <w:t>инжиниринга</w:t>
      </w:r>
      <w:r w:rsidRPr="00B25445">
        <w:rPr>
          <w:rFonts w:ascii="PF Din Text Cond Pro Light" w:hAnsi="PF Din Text Cond Pro Light" w:cs="PF Din Text Cond Pro Light"/>
          <w:color w:val="231F20"/>
          <w:spacing w:val="-8"/>
          <w:w w:val="105"/>
          <w:sz w:val="14"/>
          <w:szCs w:val="14"/>
        </w:rPr>
        <w:t xml:space="preserve"> </w:t>
      </w:r>
      <w:r w:rsidRPr="00B25445">
        <w:rPr>
          <w:rFonts w:ascii="PF Din Text Cond Pro Light" w:hAnsi="PF Din Text Cond Pro Light" w:cs="PF Din Text Cond Pro Light"/>
          <w:color w:val="231F20"/>
          <w:w w:val="105"/>
          <w:sz w:val="14"/>
          <w:szCs w:val="14"/>
        </w:rPr>
        <w:t>и</w:t>
      </w:r>
      <w:r w:rsidRPr="00B25445">
        <w:rPr>
          <w:rFonts w:ascii="PF Din Text Cond Pro Light" w:hAnsi="PF Din Text Cond Pro Light" w:cs="PF Din Text Cond Pro Light"/>
          <w:color w:val="231F20"/>
          <w:spacing w:val="-7"/>
          <w:w w:val="105"/>
          <w:sz w:val="14"/>
          <w:szCs w:val="14"/>
        </w:rPr>
        <w:t xml:space="preserve"> </w:t>
      </w:r>
      <w:r w:rsidRPr="00B25445">
        <w:rPr>
          <w:rFonts w:ascii="PF Din Text Cond Pro Light" w:hAnsi="PF Din Text Cond Pro Light" w:cs="PF Din Text Cond Pro Light"/>
          <w:color w:val="231F20"/>
          <w:w w:val="105"/>
          <w:sz w:val="14"/>
          <w:szCs w:val="14"/>
        </w:rPr>
        <w:t>управления</w:t>
      </w:r>
      <w:r w:rsidRPr="00B25445">
        <w:rPr>
          <w:rFonts w:ascii="PF Din Text Cond Pro Light" w:hAnsi="PF Din Text Cond Pro Light" w:cs="PF Din Text Cond Pro Light"/>
          <w:color w:val="231F20"/>
          <w:spacing w:val="-8"/>
          <w:w w:val="105"/>
          <w:sz w:val="14"/>
          <w:szCs w:val="14"/>
        </w:rPr>
        <w:t xml:space="preserve"> </w:t>
      </w:r>
      <w:r w:rsidRPr="00B25445">
        <w:rPr>
          <w:rFonts w:ascii="PF Din Text Cond Pro Light" w:hAnsi="PF Din Text Cond Pro Light" w:cs="PF Din Text Cond Pro Light"/>
          <w:color w:val="231F20"/>
          <w:w w:val="105"/>
          <w:sz w:val="14"/>
          <w:szCs w:val="14"/>
        </w:rPr>
        <w:t>строительством</w:t>
      </w:r>
      <w:r w:rsidRPr="00B25445">
        <w:rPr>
          <w:rFonts w:ascii="PF Din Text Cond Pro Light" w:hAnsi="PF Din Text Cond Pro Light" w:cs="PF Din Text Cond Pro Light"/>
          <w:color w:val="231F20"/>
          <w:spacing w:val="40"/>
          <w:w w:val="105"/>
          <w:sz w:val="14"/>
          <w:szCs w:val="14"/>
        </w:rPr>
        <w:t xml:space="preserve"> </w:t>
      </w:r>
      <w:r w:rsidRPr="00B25445">
        <w:rPr>
          <w:rFonts w:ascii="PF Din Text Cond Pro Light" w:hAnsi="PF Din Text Cond Pro Light" w:cs="PF Din Text Cond Pro Light"/>
          <w:color w:val="231F20"/>
          <w:w w:val="105"/>
          <w:sz w:val="14"/>
          <w:szCs w:val="14"/>
        </w:rPr>
        <w:t>Единой энергетической системы»</w:t>
      </w:r>
    </w:p>
    <w:p w:rsidR="009E3851" w:rsidRPr="00B25445" w:rsidRDefault="009E3851" w:rsidP="009E3851">
      <w:pPr>
        <w:widowControl w:val="0"/>
        <w:kinsoku w:val="0"/>
        <w:overflowPunct w:val="0"/>
        <w:autoSpaceDE w:val="0"/>
        <w:autoSpaceDN w:val="0"/>
        <w:adjustRightInd w:val="0"/>
        <w:rPr>
          <w:rFonts w:ascii="PF Din Text Cond Pro Light" w:hAnsi="PF Din Text Cond Pro Light" w:cs="PF Din Text Cond Pro Light"/>
          <w:sz w:val="20"/>
          <w:szCs w:val="20"/>
        </w:rPr>
      </w:pPr>
    </w:p>
    <w:p w:rsidR="009E3851" w:rsidRPr="00B25445" w:rsidRDefault="009E3851" w:rsidP="009E3851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ascii="PF Din Text Cond Pro Light" w:hAnsi="PF Din Text Cond Pro Light" w:cs="PF Din Text Cond Pro Light"/>
          <w:sz w:val="28"/>
          <w:szCs w:val="28"/>
        </w:rPr>
      </w:pPr>
    </w:p>
    <w:p w:rsidR="009E3851" w:rsidRDefault="009E3851" w:rsidP="009E3851">
      <w:pPr>
        <w:widowControl w:val="0"/>
        <w:tabs>
          <w:tab w:val="left" w:pos="7088"/>
        </w:tabs>
        <w:kinsoku w:val="0"/>
        <w:overflowPunct w:val="0"/>
        <w:autoSpaceDE w:val="0"/>
        <w:autoSpaceDN w:val="0"/>
        <w:adjustRightInd w:val="0"/>
        <w:spacing w:before="36"/>
        <w:ind w:right="-2"/>
        <w:jc w:val="center"/>
        <w:rPr>
          <w:rFonts w:ascii="PF Din Text Cond Pro Light" w:hAnsi="PF Din Text Cond Pro Light" w:cs="PF Din Text Cond Pro Light"/>
          <w:color w:val="231F20"/>
          <w:spacing w:val="21"/>
          <w:sz w:val="28"/>
          <w:szCs w:val="28"/>
        </w:rPr>
      </w:pPr>
      <w:r w:rsidRPr="00B25445">
        <w:rPr>
          <w:rFonts w:ascii="PF Din Text Cond Pro Light" w:hAnsi="PF Din Text Cond Pro Light" w:cs="PF Din Text Cond Pro Light"/>
          <w:color w:val="231F20"/>
          <w:spacing w:val="21"/>
          <w:sz w:val="28"/>
          <w:szCs w:val="28"/>
        </w:rPr>
        <w:t>ПРИКАЗ</w:t>
      </w:r>
    </w:p>
    <w:p w:rsidR="009E3851" w:rsidRPr="009E3851" w:rsidRDefault="009E3851" w:rsidP="009E3851">
      <w:pPr>
        <w:widowControl w:val="0"/>
        <w:tabs>
          <w:tab w:val="left" w:pos="7088"/>
        </w:tabs>
        <w:kinsoku w:val="0"/>
        <w:overflowPunct w:val="0"/>
        <w:autoSpaceDE w:val="0"/>
        <w:autoSpaceDN w:val="0"/>
        <w:adjustRightInd w:val="0"/>
        <w:spacing w:before="36"/>
        <w:ind w:right="-2"/>
        <w:jc w:val="center"/>
        <w:rPr>
          <w:rFonts w:ascii="PF Din Text Cond Pro Light" w:hAnsi="PF Din Text Cond Pro Light" w:cs="PF Din Text Cond Pro Light"/>
          <w:color w:val="231F20"/>
          <w:spacing w:val="21"/>
          <w:sz w:val="28"/>
          <w:szCs w:val="28"/>
        </w:rPr>
      </w:pPr>
      <w:r w:rsidRPr="00B25445">
        <w:rPr>
          <w:rFonts w:ascii="PF Din Text Cond Pro Light" w:hAnsi="PF Din Text Cond Pro Light" w:cs="PF Din Text Cond Pro Light"/>
          <w:color w:val="231F20"/>
          <w:spacing w:val="21"/>
          <w:sz w:val="28"/>
          <w:szCs w:val="28"/>
        </w:rPr>
        <w:t xml:space="preserve"> </w:t>
      </w:r>
      <w:r w:rsidRPr="009E3851">
        <w:rPr>
          <w:rFonts w:ascii="PF Din Text Cond Pro Light" w:hAnsi="PF Din Text Cond Pro Light" w:cs="PF Din Text Cond Pro Light"/>
          <w:color w:val="231F20"/>
          <w:spacing w:val="21"/>
          <w:sz w:val="28"/>
          <w:szCs w:val="28"/>
        </w:rPr>
        <w:t xml:space="preserve">(в редакции приказов АО «Россети ЦИУС ЕЭС» от 16.02.2016 № 29, </w:t>
      </w:r>
      <w:r w:rsidRPr="009E3851">
        <w:rPr>
          <w:rFonts w:ascii="PF Din Text Cond Pro Light" w:hAnsi="PF Din Text Cond Pro Light" w:cs="PF Din Text Cond Pro Light"/>
          <w:color w:val="231F20"/>
          <w:spacing w:val="21"/>
          <w:sz w:val="28"/>
          <w:szCs w:val="28"/>
        </w:rPr>
        <w:br/>
        <w:t xml:space="preserve">от 29.04.2016 № 72, от 27.06.2016 № 112, от 22.07.2016 № 127, от 02.12.2016 </w:t>
      </w:r>
      <w:r w:rsidRPr="009E3851">
        <w:rPr>
          <w:rFonts w:ascii="PF Din Text Cond Pro Light" w:hAnsi="PF Din Text Cond Pro Light" w:cs="PF Din Text Cond Pro Light"/>
          <w:color w:val="231F20"/>
          <w:spacing w:val="21"/>
          <w:sz w:val="28"/>
          <w:szCs w:val="28"/>
        </w:rPr>
        <w:br/>
        <w:t>№ 195, от 02.06.2025 № 117</w:t>
      </w:r>
      <w:r w:rsidR="00472096">
        <w:rPr>
          <w:rFonts w:ascii="PF Din Text Cond Pro Light" w:hAnsi="PF Din Text Cond Pro Light" w:cs="PF Din Text Cond Pro Light"/>
          <w:color w:val="231F20"/>
          <w:spacing w:val="21"/>
          <w:sz w:val="28"/>
          <w:szCs w:val="28"/>
        </w:rPr>
        <w:t>, от 10.07.2025 № 172</w:t>
      </w:r>
      <w:r w:rsidRPr="009E3851">
        <w:rPr>
          <w:rFonts w:ascii="PF Din Text Cond Pro Light" w:hAnsi="PF Din Text Cond Pro Light" w:cs="PF Din Text Cond Pro Light"/>
          <w:color w:val="231F20"/>
          <w:spacing w:val="21"/>
          <w:sz w:val="28"/>
          <w:szCs w:val="28"/>
        </w:rPr>
        <w:t>)</w:t>
      </w:r>
    </w:p>
    <w:p w:rsidR="009E3851" w:rsidRPr="00B25445" w:rsidRDefault="009E3851" w:rsidP="009E3851">
      <w:pPr>
        <w:widowControl w:val="0"/>
        <w:tabs>
          <w:tab w:val="left" w:pos="7088"/>
        </w:tabs>
        <w:kinsoku w:val="0"/>
        <w:overflowPunct w:val="0"/>
        <w:autoSpaceDE w:val="0"/>
        <w:autoSpaceDN w:val="0"/>
        <w:adjustRightInd w:val="0"/>
        <w:spacing w:before="36"/>
        <w:ind w:right="-2"/>
        <w:jc w:val="center"/>
        <w:rPr>
          <w:rFonts w:ascii="PF Din Text Cond Pro Light" w:hAnsi="PF Din Text Cond Pro Light" w:cs="PF Din Text Cond Pro Light"/>
          <w:color w:val="231F20"/>
          <w:spacing w:val="21"/>
          <w:sz w:val="28"/>
          <w:szCs w:val="28"/>
        </w:rPr>
      </w:pPr>
    </w:p>
    <w:p w:rsidR="009E3851" w:rsidRPr="00350EC8" w:rsidRDefault="00A57435" w:rsidP="009E3851">
      <w:pPr>
        <w:widowControl w:val="0"/>
        <w:tabs>
          <w:tab w:val="left" w:pos="4485"/>
          <w:tab w:val="left" w:pos="6096"/>
          <w:tab w:val="left" w:pos="6237"/>
        </w:tabs>
        <w:kinsoku w:val="0"/>
        <w:overflowPunct w:val="0"/>
        <w:autoSpaceDE w:val="0"/>
        <w:autoSpaceDN w:val="0"/>
        <w:adjustRightInd w:val="0"/>
        <w:rPr>
          <w:color w:val="231F20"/>
          <w:spacing w:val="-12"/>
          <w:position w:val="9"/>
          <w:sz w:val="28"/>
          <w:szCs w:val="28"/>
        </w:rPr>
      </w:pPr>
      <w:r w:rsidRPr="00B25445">
        <w:rPr>
          <w:rFonts w:ascii="PF Din Text Cond Pro Light" w:hAnsi="PF Din Text Cond Pro Light" w:cs="PF Din Text Cond Pro Light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4967605</wp:posOffset>
                </wp:positionH>
                <wp:positionV relativeFrom="paragraph">
                  <wp:posOffset>231775</wp:posOffset>
                </wp:positionV>
                <wp:extent cx="2052320" cy="635"/>
                <wp:effectExtent l="5080" t="7620" r="9525" b="10795"/>
                <wp:wrapNone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2320" cy="635"/>
                        </a:xfrm>
                        <a:custGeom>
                          <a:avLst/>
                          <a:gdLst>
                            <a:gd name="T0" fmla="*/ 0 w 3232"/>
                            <a:gd name="T1" fmla="*/ 0 h 1"/>
                            <a:gd name="T2" fmla="*/ 3231 w 3232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32" h="1">
                              <a:moveTo>
                                <a:pt x="0" y="0"/>
                              </a:moveTo>
                              <a:lnTo>
                                <a:pt x="3231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2D3129" id="Freeform 5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91.15pt,18.25pt,552.7pt,18.25pt" coordsize="323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" o:allowincell="f" filled="f" strokeweight=".2mm">
                <v:path arrowok="t" o:connecttype="custom" o:connectlocs="0,0;2051685,0" o:connectangles="0,0"/>
                <w10:wrap anchorx="page"/>
              </v:polyline>
            </w:pict>
          </mc:Fallback>
        </mc:AlternateContent>
      </w:r>
      <w:r w:rsidRPr="00B25445">
        <w:rPr>
          <w:rFonts w:ascii="PF Din Text Cond Pro Light" w:hAnsi="PF Din Text Cond Pro Light" w:cs="PF Din Text Cond Pro Light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231775</wp:posOffset>
                </wp:positionV>
                <wp:extent cx="2052320" cy="635"/>
                <wp:effectExtent l="12700" t="7620" r="11430" b="10795"/>
                <wp:wrapNone/>
                <wp:docPr id="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2320" cy="635"/>
                        </a:xfrm>
                        <a:custGeom>
                          <a:avLst/>
                          <a:gdLst>
                            <a:gd name="T0" fmla="*/ 0 w 3232"/>
                            <a:gd name="T1" fmla="*/ 0 h 1"/>
                            <a:gd name="T2" fmla="*/ 3231 w 3232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32" h="1">
                              <a:moveTo>
                                <a:pt x="0" y="0"/>
                              </a:moveTo>
                              <a:lnTo>
                                <a:pt x="3231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AFCA82" id="Freeform 6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pt,18.25pt,246.55pt,18.25pt" coordsize="323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" o:allowincell="f" filled="f" strokeweight=".2mm">
                <v:path arrowok="t" o:connecttype="custom" o:connectlocs="0,0;2051685,0" o:connectangles="0,0"/>
                <w10:wrap anchorx="page"/>
              </v:polyline>
            </w:pict>
          </mc:Fallback>
        </mc:AlternateContent>
      </w:r>
      <w:r w:rsidR="009E3851" w:rsidRPr="00B25445">
        <w:rPr>
          <w:rFonts w:ascii="PF Din Text Cond Pro Light" w:hAnsi="PF Din Text Cond Pro Light" w:cs="PF Din Text Cond Pro Light"/>
          <w:color w:val="231F20"/>
          <w:spacing w:val="-5"/>
          <w:position w:val="9"/>
          <w:sz w:val="20"/>
          <w:szCs w:val="20"/>
        </w:rPr>
        <w:t>от</w:t>
      </w:r>
      <w:r w:rsidR="009E3851">
        <w:rPr>
          <w:rFonts w:ascii="PF Din Text Cond Pro Light" w:hAnsi="PF Din Text Cond Pro Light" w:cs="PF Din Text Cond Pro Light"/>
          <w:color w:val="231F20"/>
          <w:spacing w:val="-5"/>
          <w:position w:val="9"/>
          <w:sz w:val="20"/>
          <w:szCs w:val="20"/>
        </w:rPr>
        <w:t xml:space="preserve">                       </w:t>
      </w:r>
      <w:r w:rsidR="009E3851">
        <w:rPr>
          <w:color w:val="231F20"/>
          <w:spacing w:val="-5"/>
          <w:position w:val="9"/>
          <w:sz w:val="28"/>
          <w:szCs w:val="28"/>
        </w:rPr>
        <w:t>20.08.2015</w:t>
      </w:r>
      <w:r w:rsidR="009E3851" w:rsidRPr="00B25445">
        <w:rPr>
          <w:rFonts w:ascii="PF Din Text Cond Pro Light" w:hAnsi="PF Din Text Cond Pro Light" w:cs="PF Din Text Cond Pro Light"/>
          <w:color w:val="231F20"/>
          <w:position w:val="9"/>
          <w:sz w:val="20"/>
          <w:szCs w:val="20"/>
        </w:rPr>
        <w:tab/>
      </w:r>
      <w:r w:rsidR="009E3851">
        <w:rPr>
          <w:rFonts w:ascii="PF Din Text Cond Pro Light" w:hAnsi="PF Din Text Cond Pro Light" w:cs="PF Din Text Cond Pro Light"/>
          <w:color w:val="231F20"/>
          <w:position w:val="9"/>
          <w:sz w:val="20"/>
          <w:szCs w:val="20"/>
        </w:rPr>
        <w:t>Москва</w:t>
      </w:r>
      <w:r w:rsidR="009E3851" w:rsidRPr="00B25445">
        <w:rPr>
          <w:rFonts w:ascii="PF Din Text Cond Pro Light" w:hAnsi="PF Din Text Cond Pro Light" w:cs="PF Din Text Cond Pro Light"/>
          <w:color w:val="231F20"/>
          <w:sz w:val="20"/>
          <w:szCs w:val="20"/>
        </w:rPr>
        <w:tab/>
      </w:r>
      <w:r w:rsidR="009E3851">
        <w:rPr>
          <w:rFonts w:ascii="PF Din Text Cond Pro Light" w:hAnsi="PF Din Text Cond Pro Light" w:cs="PF Din Text Cond Pro Light"/>
          <w:color w:val="231F20"/>
          <w:sz w:val="20"/>
          <w:szCs w:val="20"/>
        </w:rPr>
        <w:t xml:space="preserve"> </w:t>
      </w:r>
      <w:r w:rsidR="009E3851" w:rsidRPr="00B25445">
        <w:rPr>
          <w:rFonts w:ascii="PF Din Text Cond Pro Light" w:hAnsi="PF Din Text Cond Pro Light" w:cs="PF Din Text Cond Pro Light"/>
          <w:color w:val="231F20"/>
          <w:spacing w:val="-12"/>
          <w:position w:val="9"/>
          <w:sz w:val="20"/>
          <w:szCs w:val="20"/>
        </w:rPr>
        <w:t>№</w:t>
      </w:r>
      <w:r w:rsidR="009E3851">
        <w:rPr>
          <w:color w:val="231F20"/>
          <w:spacing w:val="-12"/>
          <w:position w:val="9"/>
          <w:sz w:val="28"/>
          <w:szCs w:val="28"/>
        </w:rPr>
        <w:t xml:space="preserve">                     182</w:t>
      </w:r>
    </w:p>
    <w:p w:rsidR="00733FD0" w:rsidRPr="003B73D6" w:rsidRDefault="00733FD0" w:rsidP="0056202C">
      <w:pPr>
        <w:widowControl w:val="0"/>
      </w:pPr>
    </w:p>
    <w:p w:rsidR="00733FD0" w:rsidRPr="00A40ACA" w:rsidRDefault="00035AC4" w:rsidP="0056202C">
      <w:pPr>
        <w:ind w:right="5935"/>
        <w:jc w:val="both"/>
      </w:pPr>
      <w:r w:rsidRPr="00F22D0A">
        <w:rPr>
          <w:szCs w:val="28"/>
        </w:rPr>
        <w:t xml:space="preserve">Об утверждении </w:t>
      </w:r>
      <w:r>
        <w:rPr>
          <w:szCs w:val="28"/>
        </w:rPr>
        <w:t xml:space="preserve">Перечня товаров, работ, услуг, </w:t>
      </w:r>
      <w:r w:rsidRPr="009A276A">
        <w:rPr>
          <w:szCs w:val="28"/>
        </w:rPr>
        <w:t>закупки которых осуществляются у субъектов малого и среднего предпринимательства</w:t>
      </w:r>
    </w:p>
    <w:p w:rsidR="00733FD0" w:rsidRPr="00CD2CD2" w:rsidRDefault="00733FD0" w:rsidP="0056202C">
      <w:pPr>
        <w:jc w:val="both"/>
        <w:rPr>
          <w:sz w:val="28"/>
          <w:szCs w:val="28"/>
        </w:rPr>
      </w:pPr>
    </w:p>
    <w:p w:rsidR="00733FD0" w:rsidRPr="00CD2CD2" w:rsidRDefault="00733FD0" w:rsidP="0056202C">
      <w:pPr>
        <w:jc w:val="both"/>
        <w:rPr>
          <w:sz w:val="28"/>
          <w:szCs w:val="28"/>
        </w:rPr>
      </w:pPr>
    </w:p>
    <w:p w:rsidR="00341225" w:rsidRPr="00571451" w:rsidRDefault="00341225" w:rsidP="00322238">
      <w:pPr>
        <w:ind w:firstLine="709"/>
        <w:jc w:val="both"/>
        <w:rPr>
          <w:sz w:val="28"/>
          <w:szCs w:val="28"/>
          <w:lang w:eastAsia="en-US"/>
        </w:rPr>
      </w:pPr>
      <w:r w:rsidRPr="00571451">
        <w:rPr>
          <w:sz w:val="28"/>
          <w:szCs w:val="28"/>
          <w:lang w:eastAsia="en-US"/>
        </w:rPr>
        <w:t>В рамках исполнения плана мероприятий по направлению «Содействие развитию субъектов малого и среднего предпринимательства», утвержденного п.</w:t>
      </w:r>
      <w:r w:rsidRPr="00571451">
        <w:rPr>
          <w:sz w:val="28"/>
          <w:szCs w:val="28"/>
          <w:lang w:val="en-US" w:eastAsia="en-US"/>
        </w:rPr>
        <w:t>VI</w:t>
      </w:r>
      <w:r w:rsidRPr="00571451">
        <w:rPr>
          <w:sz w:val="28"/>
          <w:szCs w:val="28"/>
          <w:lang w:eastAsia="en-US"/>
        </w:rPr>
        <w:t xml:space="preserve"> распоряжения Правительства Российской Федерации от 17.01.2019 </w:t>
      </w:r>
      <w:r w:rsidR="00571451">
        <w:rPr>
          <w:sz w:val="28"/>
          <w:szCs w:val="28"/>
          <w:lang w:eastAsia="en-US"/>
        </w:rPr>
        <w:br/>
      </w:r>
      <w:r w:rsidRPr="00571451">
        <w:rPr>
          <w:sz w:val="28"/>
          <w:szCs w:val="28"/>
          <w:lang w:eastAsia="en-US"/>
        </w:rPr>
        <w:t xml:space="preserve">№ 20-р «Об утверждении плана «Трансформация делового климата», а также в соответствии с п. 8 Положения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 (далее – Положение), утвержденного постановлением Правительства Российской Федерации от 11.12.2014 № 1352 </w:t>
      </w:r>
      <w:r w:rsidR="00571451">
        <w:rPr>
          <w:sz w:val="28"/>
          <w:szCs w:val="28"/>
          <w:lang w:eastAsia="en-US"/>
        </w:rPr>
        <w:br/>
      </w:r>
      <w:r w:rsidRPr="00571451">
        <w:rPr>
          <w:sz w:val="28"/>
          <w:szCs w:val="28"/>
          <w:lang w:eastAsia="en-US"/>
        </w:rPr>
        <w:t>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="00571451">
        <w:rPr>
          <w:sz w:val="28"/>
          <w:szCs w:val="28"/>
          <w:lang w:eastAsia="en-US"/>
        </w:rPr>
        <w:br/>
      </w:r>
      <w:r w:rsidRPr="00571451">
        <w:rPr>
          <w:sz w:val="28"/>
          <w:szCs w:val="28"/>
          <w:lang w:eastAsia="en-US"/>
        </w:rPr>
        <w:t>(далее – Постановление),</w:t>
      </w:r>
    </w:p>
    <w:p w:rsidR="00733FD0" w:rsidRPr="00571451" w:rsidRDefault="00733FD0" w:rsidP="0056202C">
      <w:pPr>
        <w:jc w:val="both"/>
        <w:rPr>
          <w:b/>
          <w:sz w:val="28"/>
          <w:szCs w:val="28"/>
        </w:rPr>
      </w:pPr>
      <w:r w:rsidRPr="00571451">
        <w:rPr>
          <w:b/>
          <w:sz w:val="28"/>
          <w:szCs w:val="28"/>
        </w:rPr>
        <w:t>ПРИКАЗЫВАЮ:</w:t>
      </w:r>
    </w:p>
    <w:p w:rsidR="00733FD0" w:rsidRPr="00571451" w:rsidRDefault="00733FD0" w:rsidP="0056202C">
      <w:pPr>
        <w:jc w:val="both"/>
        <w:rPr>
          <w:sz w:val="28"/>
          <w:szCs w:val="28"/>
        </w:rPr>
      </w:pPr>
    </w:p>
    <w:p w:rsidR="00035AC4" w:rsidRPr="00571451" w:rsidRDefault="00035AC4" w:rsidP="00035AC4">
      <w:pPr>
        <w:pStyle w:val="ab"/>
        <w:numPr>
          <w:ilvl w:val="0"/>
          <w:numId w:val="2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1451">
        <w:rPr>
          <w:rFonts w:ascii="Times New Roman" w:hAnsi="Times New Roman"/>
          <w:sz w:val="28"/>
          <w:szCs w:val="28"/>
        </w:rPr>
        <w:t xml:space="preserve">Утвердить Перечень товаров, работ, услуг, закупки которых осуществляются у субъектов малого и среднего предпринимательства (далее </w:t>
      </w:r>
      <w:r w:rsidR="00571451">
        <w:rPr>
          <w:rFonts w:ascii="Times New Roman" w:hAnsi="Times New Roman"/>
          <w:sz w:val="28"/>
          <w:szCs w:val="28"/>
        </w:rPr>
        <w:t>–</w:t>
      </w:r>
      <w:r w:rsidRPr="00571451">
        <w:rPr>
          <w:rFonts w:ascii="Times New Roman" w:hAnsi="Times New Roman"/>
          <w:sz w:val="28"/>
          <w:szCs w:val="28"/>
        </w:rPr>
        <w:t xml:space="preserve"> Перечень) согласно </w:t>
      </w:r>
      <w:r w:rsidR="00C462EF" w:rsidRPr="00571451">
        <w:rPr>
          <w:rFonts w:ascii="Times New Roman" w:hAnsi="Times New Roman"/>
          <w:sz w:val="28"/>
          <w:szCs w:val="28"/>
        </w:rPr>
        <w:t>П</w:t>
      </w:r>
      <w:r w:rsidRPr="00571451">
        <w:rPr>
          <w:rFonts w:ascii="Times New Roman" w:hAnsi="Times New Roman"/>
          <w:sz w:val="28"/>
          <w:szCs w:val="28"/>
        </w:rPr>
        <w:t xml:space="preserve">риложению к настоящему </w:t>
      </w:r>
      <w:r w:rsidR="00C462EF" w:rsidRPr="00571451">
        <w:rPr>
          <w:rFonts w:ascii="Times New Roman" w:hAnsi="Times New Roman"/>
          <w:sz w:val="28"/>
          <w:szCs w:val="28"/>
        </w:rPr>
        <w:t>п</w:t>
      </w:r>
      <w:r w:rsidR="008C5976" w:rsidRPr="00571451">
        <w:rPr>
          <w:rFonts w:ascii="Times New Roman" w:hAnsi="Times New Roman"/>
          <w:sz w:val="28"/>
          <w:szCs w:val="28"/>
        </w:rPr>
        <w:t>риказу</w:t>
      </w:r>
      <w:r w:rsidRPr="00571451">
        <w:rPr>
          <w:rFonts w:ascii="Times New Roman" w:hAnsi="Times New Roman"/>
          <w:sz w:val="28"/>
          <w:szCs w:val="28"/>
        </w:rPr>
        <w:t>.</w:t>
      </w:r>
    </w:p>
    <w:p w:rsidR="00035AC4" w:rsidRPr="00571451" w:rsidRDefault="00725B63" w:rsidP="00035AC4">
      <w:pPr>
        <w:pStyle w:val="ab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1451">
        <w:rPr>
          <w:rFonts w:ascii="Times New Roman" w:hAnsi="Times New Roman"/>
          <w:sz w:val="28"/>
          <w:szCs w:val="28"/>
        </w:rPr>
        <w:t xml:space="preserve">Работникам исполнительного аппарата и филиалов </w:t>
      </w:r>
      <w:r w:rsidR="001E57EC" w:rsidRPr="00571451">
        <w:rPr>
          <w:rFonts w:ascii="Times New Roman" w:hAnsi="Times New Roman"/>
          <w:sz w:val="28"/>
          <w:szCs w:val="28"/>
        </w:rPr>
        <w:t>АО</w:t>
      </w:r>
      <w:r w:rsidRPr="00571451">
        <w:rPr>
          <w:rFonts w:ascii="Times New Roman" w:hAnsi="Times New Roman"/>
          <w:sz w:val="28"/>
          <w:szCs w:val="28"/>
        </w:rPr>
        <w:t xml:space="preserve"> «</w:t>
      </w:r>
      <w:r w:rsidR="00341225" w:rsidRPr="00571451">
        <w:rPr>
          <w:rFonts w:ascii="Times New Roman" w:hAnsi="Times New Roman"/>
          <w:sz w:val="28"/>
          <w:szCs w:val="28"/>
        </w:rPr>
        <w:t xml:space="preserve">Россети </w:t>
      </w:r>
      <w:r w:rsidRPr="00571451">
        <w:rPr>
          <w:rFonts w:ascii="Times New Roman" w:hAnsi="Times New Roman"/>
          <w:sz w:val="28"/>
          <w:szCs w:val="28"/>
        </w:rPr>
        <w:t>ЦИУС ЕЭС» и</w:t>
      </w:r>
      <w:r w:rsidR="00035AC4" w:rsidRPr="00571451">
        <w:rPr>
          <w:rFonts w:ascii="Times New Roman" w:hAnsi="Times New Roman"/>
          <w:sz w:val="28"/>
          <w:szCs w:val="28"/>
        </w:rPr>
        <w:t>спользова</w:t>
      </w:r>
      <w:r w:rsidRPr="00571451">
        <w:rPr>
          <w:rFonts w:ascii="Times New Roman" w:hAnsi="Times New Roman"/>
          <w:sz w:val="28"/>
          <w:szCs w:val="28"/>
        </w:rPr>
        <w:t>ть</w:t>
      </w:r>
      <w:r w:rsidR="00035AC4" w:rsidRPr="00571451">
        <w:rPr>
          <w:rFonts w:ascii="Times New Roman" w:hAnsi="Times New Roman"/>
          <w:sz w:val="28"/>
          <w:szCs w:val="28"/>
        </w:rPr>
        <w:t xml:space="preserve"> Переч</w:t>
      </w:r>
      <w:r w:rsidRPr="00571451">
        <w:rPr>
          <w:rFonts w:ascii="Times New Roman" w:hAnsi="Times New Roman"/>
          <w:sz w:val="28"/>
          <w:szCs w:val="28"/>
        </w:rPr>
        <w:t>ень</w:t>
      </w:r>
      <w:r w:rsidR="00035AC4" w:rsidRPr="00571451">
        <w:rPr>
          <w:rFonts w:ascii="Times New Roman" w:hAnsi="Times New Roman"/>
          <w:sz w:val="28"/>
          <w:szCs w:val="28"/>
        </w:rPr>
        <w:t xml:space="preserve"> в соответствии с порядком, установленным разделом </w:t>
      </w:r>
      <w:r w:rsidR="00035AC4" w:rsidRPr="00571451">
        <w:rPr>
          <w:rFonts w:ascii="Times New Roman" w:hAnsi="Times New Roman"/>
          <w:sz w:val="28"/>
          <w:szCs w:val="28"/>
          <w:lang w:val="en-US"/>
        </w:rPr>
        <w:t>II</w:t>
      </w:r>
      <w:r w:rsidR="00035AC4" w:rsidRPr="00571451">
        <w:rPr>
          <w:rFonts w:ascii="Times New Roman" w:hAnsi="Times New Roman"/>
          <w:sz w:val="28"/>
          <w:szCs w:val="28"/>
        </w:rPr>
        <w:t xml:space="preserve"> Положения, утвержденного Постановлением.</w:t>
      </w:r>
    </w:p>
    <w:p w:rsidR="00035AC4" w:rsidRPr="00571451" w:rsidRDefault="008C5976" w:rsidP="0089675A">
      <w:pPr>
        <w:pStyle w:val="ab"/>
        <w:numPr>
          <w:ilvl w:val="0"/>
          <w:numId w:val="2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1451">
        <w:rPr>
          <w:rFonts w:ascii="Times New Roman" w:hAnsi="Times New Roman"/>
          <w:sz w:val="28"/>
          <w:szCs w:val="28"/>
        </w:rPr>
        <w:t>Руководителю Управления по организации закупок</w:t>
      </w:r>
      <w:r w:rsidR="00035AC4" w:rsidRPr="00571451">
        <w:rPr>
          <w:rFonts w:ascii="Times New Roman" w:hAnsi="Times New Roman"/>
          <w:sz w:val="28"/>
          <w:szCs w:val="28"/>
        </w:rPr>
        <w:t xml:space="preserve"> </w:t>
      </w:r>
      <w:r w:rsidRPr="00571451">
        <w:rPr>
          <w:rFonts w:ascii="Times New Roman" w:hAnsi="Times New Roman"/>
          <w:sz w:val="28"/>
          <w:szCs w:val="28"/>
        </w:rPr>
        <w:t>Фоминых В.А</w:t>
      </w:r>
      <w:r w:rsidR="00035AC4" w:rsidRPr="00571451">
        <w:rPr>
          <w:rFonts w:ascii="Times New Roman" w:hAnsi="Times New Roman"/>
          <w:sz w:val="28"/>
          <w:szCs w:val="28"/>
        </w:rPr>
        <w:t>. обеспечить размещение Перечня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hyperlink r:id="rId9" w:history="1">
        <w:r w:rsidR="00035AC4" w:rsidRPr="00571451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="00035AC4" w:rsidRPr="00571451">
          <w:rPr>
            <w:rStyle w:val="a8"/>
            <w:rFonts w:ascii="Times New Roman" w:hAnsi="Times New Roman"/>
            <w:sz w:val="28"/>
            <w:szCs w:val="28"/>
          </w:rPr>
          <w:t>.</w:t>
        </w:r>
        <w:r w:rsidR="00035AC4" w:rsidRPr="00571451">
          <w:rPr>
            <w:rStyle w:val="a8"/>
            <w:rFonts w:ascii="Times New Roman" w:hAnsi="Times New Roman"/>
            <w:sz w:val="28"/>
            <w:szCs w:val="28"/>
            <w:lang w:val="en-US"/>
          </w:rPr>
          <w:t>zakupki</w:t>
        </w:r>
        <w:r w:rsidR="00035AC4" w:rsidRPr="00571451">
          <w:rPr>
            <w:rStyle w:val="a8"/>
            <w:rFonts w:ascii="Times New Roman" w:hAnsi="Times New Roman"/>
            <w:sz w:val="28"/>
            <w:szCs w:val="28"/>
          </w:rPr>
          <w:t>.</w:t>
        </w:r>
        <w:r w:rsidR="00035AC4" w:rsidRPr="00571451">
          <w:rPr>
            <w:rStyle w:val="a8"/>
            <w:rFonts w:ascii="Times New Roman" w:hAnsi="Times New Roman"/>
            <w:sz w:val="28"/>
            <w:szCs w:val="28"/>
            <w:lang w:val="en-US"/>
          </w:rPr>
          <w:t>gov</w:t>
        </w:r>
        <w:r w:rsidR="00035AC4" w:rsidRPr="00571451">
          <w:rPr>
            <w:rStyle w:val="a8"/>
            <w:rFonts w:ascii="Times New Roman" w:hAnsi="Times New Roman"/>
            <w:sz w:val="28"/>
            <w:szCs w:val="28"/>
          </w:rPr>
          <w:t>.</w:t>
        </w:r>
        <w:r w:rsidR="00035AC4" w:rsidRPr="00571451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035AC4" w:rsidRPr="00571451">
        <w:rPr>
          <w:rFonts w:ascii="Times New Roman" w:hAnsi="Times New Roman"/>
          <w:sz w:val="28"/>
          <w:szCs w:val="28"/>
        </w:rPr>
        <w:t xml:space="preserve">), а также на официальном сайте </w:t>
      </w:r>
      <w:r w:rsidR="001E57EC" w:rsidRPr="00571451">
        <w:rPr>
          <w:rFonts w:ascii="Times New Roman" w:hAnsi="Times New Roman"/>
          <w:sz w:val="28"/>
          <w:szCs w:val="28"/>
        </w:rPr>
        <w:t>АО</w:t>
      </w:r>
      <w:r w:rsidR="00035AC4" w:rsidRPr="00571451">
        <w:rPr>
          <w:rFonts w:ascii="Times New Roman" w:hAnsi="Times New Roman"/>
          <w:sz w:val="28"/>
          <w:szCs w:val="28"/>
        </w:rPr>
        <w:t xml:space="preserve"> «</w:t>
      </w:r>
      <w:r w:rsidR="00341225" w:rsidRPr="00571451">
        <w:rPr>
          <w:rFonts w:ascii="Times New Roman" w:hAnsi="Times New Roman"/>
          <w:sz w:val="28"/>
          <w:szCs w:val="28"/>
        </w:rPr>
        <w:t xml:space="preserve">Россети </w:t>
      </w:r>
      <w:r w:rsidRPr="00571451">
        <w:rPr>
          <w:rFonts w:ascii="Times New Roman" w:hAnsi="Times New Roman"/>
          <w:sz w:val="28"/>
          <w:szCs w:val="28"/>
        </w:rPr>
        <w:t>ЦИУС</w:t>
      </w:r>
      <w:r w:rsidR="00035AC4" w:rsidRPr="00571451">
        <w:rPr>
          <w:rFonts w:ascii="Times New Roman" w:hAnsi="Times New Roman"/>
          <w:sz w:val="28"/>
          <w:szCs w:val="28"/>
        </w:rPr>
        <w:t xml:space="preserve"> ЕЭС» (</w:t>
      </w:r>
      <w:r w:rsidRPr="00571451">
        <w:rPr>
          <w:rStyle w:val="a8"/>
          <w:rFonts w:ascii="Times New Roman" w:hAnsi="Times New Roman"/>
          <w:sz w:val="28"/>
          <w:szCs w:val="28"/>
          <w:lang w:val="en-US"/>
        </w:rPr>
        <w:t>www</w:t>
      </w:r>
      <w:r w:rsidRPr="00571451">
        <w:rPr>
          <w:rStyle w:val="a8"/>
          <w:rFonts w:ascii="Times New Roman" w:hAnsi="Times New Roman"/>
          <w:sz w:val="28"/>
          <w:szCs w:val="28"/>
        </w:rPr>
        <w:t>.</w:t>
      </w:r>
      <w:r w:rsidRPr="00571451">
        <w:rPr>
          <w:rStyle w:val="a8"/>
          <w:rFonts w:ascii="Times New Roman" w:hAnsi="Times New Roman"/>
          <w:sz w:val="28"/>
          <w:szCs w:val="28"/>
          <w:lang w:val="en-US"/>
        </w:rPr>
        <w:t>cius</w:t>
      </w:r>
      <w:r w:rsidRPr="00571451">
        <w:rPr>
          <w:rStyle w:val="a8"/>
          <w:rFonts w:ascii="Times New Roman" w:hAnsi="Times New Roman"/>
          <w:sz w:val="28"/>
          <w:szCs w:val="28"/>
        </w:rPr>
        <w:t>-</w:t>
      </w:r>
      <w:r w:rsidRPr="00571451">
        <w:rPr>
          <w:rStyle w:val="a8"/>
          <w:rFonts w:ascii="Times New Roman" w:hAnsi="Times New Roman"/>
          <w:sz w:val="28"/>
          <w:szCs w:val="28"/>
          <w:lang w:val="en-US"/>
        </w:rPr>
        <w:t>ees</w:t>
      </w:r>
      <w:r w:rsidRPr="00571451">
        <w:rPr>
          <w:rStyle w:val="a8"/>
          <w:rFonts w:ascii="Times New Roman" w:hAnsi="Times New Roman"/>
          <w:sz w:val="28"/>
          <w:szCs w:val="28"/>
        </w:rPr>
        <w:t>.</w:t>
      </w:r>
      <w:r w:rsidRPr="00571451">
        <w:rPr>
          <w:rStyle w:val="a8"/>
          <w:rFonts w:ascii="Times New Roman" w:hAnsi="Times New Roman"/>
          <w:sz w:val="28"/>
          <w:szCs w:val="28"/>
          <w:lang w:val="en-US"/>
        </w:rPr>
        <w:t>ru</w:t>
      </w:r>
      <w:r w:rsidR="00035AC4" w:rsidRPr="00571451">
        <w:rPr>
          <w:rFonts w:ascii="Times New Roman" w:hAnsi="Times New Roman"/>
          <w:sz w:val="28"/>
          <w:szCs w:val="28"/>
        </w:rPr>
        <w:t>).</w:t>
      </w:r>
    </w:p>
    <w:p w:rsidR="00035AC4" w:rsidRPr="00571451" w:rsidRDefault="00035AC4" w:rsidP="00035AC4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1451">
        <w:rPr>
          <w:rFonts w:ascii="Times New Roman" w:hAnsi="Times New Roman"/>
          <w:sz w:val="28"/>
          <w:szCs w:val="28"/>
        </w:rPr>
        <w:t xml:space="preserve">Срок: в течение 3 (трех) рабочих дней с даты выхода настоящего </w:t>
      </w:r>
      <w:r w:rsidR="00725B63" w:rsidRPr="00571451">
        <w:rPr>
          <w:rFonts w:ascii="Times New Roman" w:hAnsi="Times New Roman"/>
          <w:sz w:val="28"/>
          <w:szCs w:val="28"/>
        </w:rPr>
        <w:t>приказа</w:t>
      </w:r>
      <w:r w:rsidRPr="00571451">
        <w:rPr>
          <w:rFonts w:ascii="Times New Roman" w:hAnsi="Times New Roman"/>
          <w:sz w:val="28"/>
          <w:szCs w:val="28"/>
        </w:rPr>
        <w:t>.</w:t>
      </w:r>
    </w:p>
    <w:p w:rsidR="00733FD0" w:rsidRPr="00571451" w:rsidRDefault="00035AC4" w:rsidP="0089675A">
      <w:pPr>
        <w:pStyle w:val="ab"/>
        <w:numPr>
          <w:ilvl w:val="0"/>
          <w:numId w:val="2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1451">
        <w:rPr>
          <w:rFonts w:ascii="Times New Roman" w:hAnsi="Times New Roman"/>
          <w:sz w:val="28"/>
          <w:szCs w:val="28"/>
        </w:rPr>
        <w:lastRenderedPageBreak/>
        <w:t xml:space="preserve">Контроль за исполнением настоящего </w:t>
      </w:r>
      <w:r w:rsidR="00725B63" w:rsidRPr="00571451">
        <w:rPr>
          <w:rFonts w:ascii="Times New Roman" w:hAnsi="Times New Roman"/>
          <w:sz w:val="28"/>
          <w:szCs w:val="28"/>
        </w:rPr>
        <w:t>п</w:t>
      </w:r>
      <w:r w:rsidRPr="00571451">
        <w:rPr>
          <w:rFonts w:ascii="Times New Roman" w:hAnsi="Times New Roman"/>
          <w:sz w:val="28"/>
          <w:szCs w:val="28"/>
        </w:rPr>
        <w:t>риказа оставляю за собой.</w:t>
      </w:r>
    </w:p>
    <w:p w:rsidR="00733FD0" w:rsidRPr="00571451" w:rsidRDefault="00733FD0" w:rsidP="0056202C">
      <w:pPr>
        <w:jc w:val="both"/>
        <w:rPr>
          <w:sz w:val="28"/>
          <w:szCs w:val="28"/>
        </w:rPr>
      </w:pPr>
    </w:p>
    <w:p w:rsidR="00733FD0" w:rsidRPr="00571451" w:rsidRDefault="00733FD0" w:rsidP="0056202C">
      <w:pPr>
        <w:jc w:val="both"/>
        <w:rPr>
          <w:sz w:val="28"/>
          <w:szCs w:val="28"/>
        </w:rPr>
      </w:pPr>
    </w:p>
    <w:p w:rsidR="00733FD0" w:rsidRPr="00571451" w:rsidRDefault="00733FD0" w:rsidP="0056202C">
      <w:pPr>
        <w:jc w:val="both"/>
        <w:rPr>
          <w:sz w:val="28"/>
          <w:szCs w:val="28"/>
        </w:rPr>
      </w:pPr>
    </w:p>
    <w:p w:rsidR="00733FD0" w:rsidRPr="00571451" w:rsidRDefault="00733FD0" w:rsidP="0056202C">
      <w:pPr>
        <w:jc w:val="both"/>
        <w:rPr>
          <w:sz w:val="28"/>
          <w:szCs w:val="28"/>
        </w:rPr>
      </w:pPr>
      <w:r w:rsidRPr="00571451">
        <w:rPr>
          <w:sz w:val="28"/>
          <w:szCs w:val="28"/>
        </w:rPr>
        <w:t>Генеральный директор</w:t>
      </w:r>
      <w:r w:rsidRPr="00571451">
        <w:rPr>
          <w:sz w:val="28"/>
          <w:szCs w:val="28"/>
        </w:rPr>
        <w:tab/>
      </w:r>
      <w:r w:rsidRPr="00571451">
        <w:rPr>
          <w:sz w:val="28"/>
          <w:szCs w:val="28"/>
        </w:rPr>
        <w:tab/>
      </w:r>
      <w:r w:rsidRPr="00571451">
        <w:rPr>
          <w:sz w:val="28"/>
          <w:szCs w:val="28"/>
        </w:rPr>
        <w:tab/>
      </w:r>
      <w:r w:rsidRPr="00571451">
        <w:rPr>
          <w:sz w:val="28"/>
          <w:szCs w:val="28"/>
        </w:rPr>
        <w:tab/>
      </w:r>
      <w:r w:rsidRPr="00571451">
        <w:rPr>
          <w:sz w:val="28"/>
          <w:szCs w:val="28"/>
        </w:rPr>
        <w:tab/>
      </w:r>
      <w:r w:rsidRPr="00571451">
        <w:rPr>
          <w:sz w:val="28"/>
          <w:szCs w:val="28"/>
        </w:rPr>
        <w:tab/>
      </w:r>
      <w:r w:rsidRPr="00571451">
        <w:rPr>
          <w:sz w:val="28"/>
          <w:szCs w:val="28"/>
        </w:rPr>
        <w:tab/>
        <w:t xml:space="preserve"> </w:t>
      </w:r>
      <w:r w:rsidR="00035AC4" w:rsidRPr="00571451">
        <w:rPr>
          <w:sz w:val="28"/>
          <w:szCs w:val="28"/>
        </w:rPr>
        <w:t>Н</w:t>
      </w:r>
      <w:r w:rsidRPr="00571451">
        <w:rPr>
          <w:sz w:val="28"/>
          <w:szCs w:val="28"/>
        </w:rPr>
        <w:t>.</w:t>
      </w:r>
      <w:r w:rsidR="00035AC4" w:rsidRPr="00571451">
        <w:rPr>
          <w:sz w:val="28"/>
          <w:szCs w:val="28"/>
        </w:rPr>
        <w:t>И</w:t>
      </w:r>
      <w:r w:rsidRPr="00571451">
        <w:rPr>
          <w:sz w:val="28"/>
          <w:szCs w:val="28"/>
        </w:rPr>
        <w:t xml:space="preserve">. </w:t>
      </w:r>
      <w:r w:rsidR="00035AC4" w:rsidRPr="00571451">
        <w:rPr>
          <w:sz w:val="28"/>
          <w:szCs w:val="28"/>
        </w:rPr>
        <w:t>Поздняков</w:t>
      </w:r>
    </w:p>
    <w:p w:rsidR="00733FD0" w:rsidRPr="00095871" w:rsidRDefault="00733FD0" w:rsidP="0056202C">
      <w:pPr>
        <w:jc w:val="both"/>
        <w:rPr>
          <w:sz w:val="28"/>
          <w:szCs w:val="28"/>
        </w:rPr>
      </w:pPr>
    </w:p>
    <w:p w:rsidR="00733FD0" w:rsidRDefault="00733FD0" w:rsidP="0056202C"/>
    <w:p w:rsidR="00733FD0" w:rsidRDefault="00733FD0" w:rsidP="0056202C"/>
    <w:p w:rsidR="00733FD0" w:rsidRDefault="00733FD0" w:rsidP="0056202C"/>
    <w:p w:rsidR="00733FD0" w:rsidRDefault="00733FD0" w:rsidP="0056202C"/>
    <w:p w:rsidR="00733FD0" w:rsidRDefault="00733FD0" w:rsidP="0056202C"/>
    <w:p w:rsidR="00733FD0" w:rsidRDefault="00733FD0" w:rsidP="0056202C"/>
    <w:p w:rsidR="00733FD0" w:rsidRDefault="00733FD0" w:rsidP="0056202C"/>
    <w:p w:rsidR="00733FD0" w:rsidRDefault="00733FD0" w:rsidP="0056202C"/>
    <w:p w:rsidR="00733FD0" w:rsidRDefault="00733FD0" w:rsidP="0056202C"/>
    <w:p w:rsidR="00733FD0" w:rsidRDefault="00733FD0" w:rsidP="0056202C"/>
    <w:p w:rsidR="00733FD0" w:rsidRDefault="00733FD0" w:rsidP="0056202C"/>
    <w:p w:rsidR="00733FD0" w:rsidRDefault="00733FD0" w:rsidP="0056202C"/>
    <w:p w:rsidR="00733FD0" w:rsidRDefault="00733FD0" w:rsidP="0056202C"/>
    <w:p w:rsidR="00733FD0" w:rsidRDefault="00733FD0" w:rsidP="0056202C"/>
    <w:p w:rsidR="00733FD0" w:rsidRDefault="00733FD0" w:rsidP="0056202C"/>
    <w:p w:rsidR="00733FD0" w:rsidRDefault="00733FD0" w:rsidP="0056202C"/>
    <w:p w:rsidR="00733FD0" w:rsidRDefault="00733FD0" w:rsidP="0056202C"/>
    <w:p w:rsidR="00733FD0" w:rsidRDefault="00733FD0" w:rsidP="0056202C"/>
    <w:p w:rsidR="00733FD0" w:rsidRDefault="00733FD0" w:rsidP="0056202C"/>
    <w:p w:rsidR="00733FD0" w:rsidRDefault="00733FD0" w:rsidP="0056202C"/>
    <w:p w:rsidR="00733FD0" w:rsidRDefault="00733FD0" w:rsidP="0056202C"/>
    <w:p w:rsidR="00733FD0" w:rsidRDefault="00733FD0" w:rsidP="0056202C"/>
    <w:p w:rsidR="00733FD0" w:rsidRDefault="00733FD0" w:rsidP="0056202C"/>
    <w:p w:rsidR="00733FD0" w:rsidRDefault="00733FD0" w:rsidP="0056202C">
      <w:pPr>
        <w:jc w:val="both"/>
      </w:pPr>
    </w:p>
    <w:p w:rsidR="00733FD0" w:rsidRDefault="00733FD0" w:rsidP="0056202C">
      <w:pPr>
        <w:jc w:val="both"/>
      </w:pPr>
    </w:p>
    <w:p w:rsidR="00733FD0" w:rsidRDefault="00733FD0" w:rsidP="0056202C">
      <w:pPr>
        <w:jc w:val="both"/>
      </w:pPr>
    </w:p>
    <w:p w:rsidR="00341225" w:rsidRDefault="00341225" w:rsidP="0056202C">
      <w:pPr>
        <w:jc w:val="both"/>
      </w:pPr>
    </w:p>
    <w:p w:rsidR="00341225" w:rsidRDefault="00341225" w:rsidP="0056202C">
      <w:pPr>
        <w:jc w:val="both"/>
      </w:pPr>
    </w:p>
    <w:p w:rsidR="00341225" w:rsidRDefault="00341225" w:rsidP="0056202C">
      <w:pPr>
        <w:jc w:val="both"/>
      </w:pPr>
    </w:p>
    <w:p w:rsidR="00341225" w:rsidRDefault="00341225" w:rsidP="0056202C">
      <w:pPr>
        <w:jc w:val="both"/>
      </w:pPr>
    </w:p>
    <w:p w:rsidR="00341225" w:rsidRDefault="00341225" w:rsidP="0056202C">
      <w:pPr>
        <w:jc w:val="both"/>
      </w:pPr>
    </w:p>
    <w:p w:rsidR="00341225" w:rsidRDefault="00341225" w:rsidP="0056202C">
      <w:pPr>
        <w:jc w:val="both"/>
      </w:pPr>
    </w:p>
    <w:p w:rsidR="00733FD0" w:rsidRDefault="00733FD0" w:rsidP="0056202C">
      <w:pPr>
        <w:jc w:val="both"/>
      </w:pPr>
    </w:p>
    <w:p w:rsidR="00733FD0" w:rsidRDefault="00733FD0" w:rsidP="0056202C">
      <w:pPr>
        <w:jc w:val="both"/>
      </w:pPr>
    </w:p>
    <w:p w:rsidR="00733FD0" w:rsidRDefault="00733FD0" w:rsidP="0056202C">
      <w:pPr>
        <w:jc w:val="both"/>
      </w:pPr>
    </w:p>
    <w:p w:rsidR="00733FD0" w:rsidRDefault="00733FD0" w:rsidP="0056202C">
      <w:pPr>
        <w:jc w:val="both"/>
      </w:pPr>
    </w:p>
    <w:p w:rsidR="00733FD0" w:rsidRPr="00953F7F" w:rsidRDefault="00733FD0" w:rsidP="0056202C">
      <w:pPr>
        <w:jc w:val="both"/>
      </w:pPr>
      <w:r w:rsidRPr="00953F7F">
        <w:t xml:space="preserve">Рассылается: исполнительный аппарат и филиалы </w:t>
      </w:r>
      <w:r w:rsidR="001E57EC">
        <w:t>АО</w:t>
      </w:r>
      <w:r w:rsidRPr="00BE7BC0">
        <w:t xml:space="preserve"> «</w:t>
      </w:r>
      <w:r w:rsidR="00341225">
        <w:t xml:space="preserve">Россети </w:t>
      </w:r>
      <w:r w:rsidRPr="00BE7BC0">
        <w:t>ЦИУС ЕЭС»</w:t>
      </w:r>
    </w:p>
    <w:p w:rsidR="00725B63" w:rsidRDefault="00733FD0" w:rsidP="0056202C">
      <w:pPr>
        <w:jc w:val="both"/>
      </w:pPr>
      <w:r>
        <w:t>Макурин</w:t>
      </w:r>
      <w:r w:rsidRPr="00953F7F">
        <w:t xml:space="preserve"> </w:t>
      </w:r>
      <w:r>
        <w:t>А</w:t>
      </w:r>
      <w:r w:rsidRPr="00953F7F">
        <w:t>.</w:t>
      </w:r>
      <w:r>
        <w:t>Н</w:t>
      </w:r>
      <w:r w:rsidRPr="00953F7F">
        <w:t xml:space="preserve">. </w:t>
      </w:r>
    </w:p>
    <w:p w:rsidR="00733FD0" w:rsidRPr="00953F7F" w:rsidRDefault="00725B63" w:rsidP="0056202C">
      <w:pPr>
        <w:jc w:val="both"/>
      </w:pPr>
      <w:r>
        <w:t>(495) 710-60-60 (доб.</w:t>
      </w:r>
      <w:r w:rsidR="00733FD0">
        <w:t>20</w:t>
      </w:r>
      <w:r w:rsidR="00733FD0" w:rsidRPr="00953F7F">
        <w:t>-</w:t>
      </w:r>
      <w:r w:rsidR="00733FD0">
        <w:t>35</w:t>
      </w:r>
      <w:r>
        <w:t>)</w:t>
      </w:r>
    </w:p>
    <w:p w:rsidR="00E25355" w:rsidRDefault="00733FD0" w:rsidP="00BD277E">
      <w:pPr>
        <w:jc w:val="both"/>
      </w:pPr>
      <w:r w:rsidRPr="00953F7F">
        <w:t>Визы:</w:t>
      </w:r>
      <w:r w:rsidR="003B73D6" w:rsidRPr="003B73D6">
        <w:rPr>
          <w:rFonts w:ascii="Verdana" w:hAnsi="Verdana"/>
          <w:color w:val="000000"/>
          <w:sz w:val="18"/>
          <w:szCs w:val="18"/>
        </w:rPr>
        <w:t xml:space="preserve"> </w:t>
      </w:r>
      <w:r w:rsidR="003B73D6" w:rsidRPr="003B73D6">
        <w:t>Пличенко Д. В.,</w:t>
      </w:r>
      <w:r w:rsidR="003B73D6">
        <w:t xml:space="preserve"> </w:t>
      </w:r>
      <w:r w:rsidR="003B73D6" w:rsidRPr="003B73D6">
        <w:t>Заворина Е. В.,</w:t>
      </w:r>
      <w:r w:rsidR="003B73D6">
        <w:t xml:space="preserve"> </w:t>
      </w:r>
      <w:r w:rsidR="003B73D6" w:rsidRPr="003B73D6">
        <w:t>Шилов О. А.,</w:t>
      </w:r>
      <w:r w:rsidR="003B73D6">
        <w:t xml:space="preserve"> </w:t>
      </w:r>
      <w:r w:rsidR="003B73D6" w:rsidRPr="003B73D6">
        <w:t>Пентегов И. С.,</w:t>
      </w:r>
      <w:r w:rsidR="003B73D6">
        <w:t xml:space="preserve"> </w:t>
      </w:r>
      <w:r w:rsidR="003B73D6" w:rsidRPr="003B73D6">
        <w:t>Колков И. М.,</w:t>
      </w:r>
      <w:r w:rsidR="003B73D6">
        <w:t xml:space="preserve"> </w:t>
      </w:r>
      <w:r w:rsidR="003B73D6" w:rsidRPr="003B73D6">
        <w:t>Колоскова Е. А.</w:t>
      </w:r>
    </w:p>
    <w:p w:rsidR="00E25355" w:rsidRPr="00B533CE" w:rsidRDefault="00E25355" w:rsidP="00E25355">
      <w:pPr>
        <w:ind w:left="6096" w:right="-1" w:hanging="426"/>
        <w:jc w:val="both"/>
        <w:rPr>
          <w:szCs w:val="20"/>
        </w:rPr>
      </w:pPr>
      <w:r>
        <w:br w:type="page"/>
      </w:r>
      <w:r>
        <w:rPr>
          <w:szCs w:val="20"/>
        </w:rPr>
        <w:lastRenderedPageBreak/>
        <w:t>Приложение</w:t>
      </w:r>
      <w:r w:rsidRPr="00B533CE">
        <w:rPr>
          <w:szCs w:val="20"/>
        </w:rPr>
        <w:t xml:space="preserve"> </w:t>
      </w:r>
    </w:p>
    <w:p w:rsidR="00E25355" w:rsidRPr="00B533CE" w:rsidRDefault="00E25355" w:rsidP="00E25355">
      <w:pPr>
        <w:ind w:left="6096" w:right="-1" w:hanging="426"/>
        <w:jc w:val="both"/>
        <w:rPr>
          <w:szCs w:val="20"/>
        </w:rPr>
      </w:pPr>
      <w:r w:rsidRPr="00B533CE">
        <w:rPr>
          <w:szCs w:val="20"/>
        </w:rPr>
        <w:t xml:space="preserve">к </w:t>
      </w:r>
      <w:r w:rsidR="00C462EF">
        <w:rPr>
          <w:szCs w:val="20"/>
        </w:rPr>
        <w:t>п</w:t>
      </w:r>
      <w:r>
        <w:rPr>
          <w:szCs w:val="20"/>
        </w:rPr>
        <w:t>риказу</w:t>
      </w:r>
      <w:r w:rsidRPr="00B533CE">
        <w:rPr>
          <w:szCs w:val="20"/>
        </w:rPr>
        <w:t xml:space="preserve"> </w:t>
      </w:r>
      <w:r w:rsidR="001E57EC">
        <w:rPr>
          <w:szCs w:val="20"/>
        </w:rPr>
        <w:t>АО</w:t>
      </w:r>
      <w:r w:rsidRPr="00B533CE">
        <w:rPr>
          <w:szCs w:val="20"/>
        </w:rPr>
        <w:t xml:space="preserve"> «</w:t>
      </w:r>
      <w:r w:rsidR="00341225">
        <w:rPr>
          <w:szCs w:val="20"/>
        </w:rPr>
        <w:t xml:space="preserve">Россети </w:t>
      </w:r>
      <w:r>
        <w:rPr>
          <w:szCs w:val="20"/>
        </w:rPr>
        <w:t>ЦИУС ЕЭС</w:t>
      </w:r>
      <w:r w:rsidRPr="00B533CE">
        <w:rPr>
          <w:szCs w:val="20"/>
        </w:rPr>
        <w:t xml:space="preserve">» </w:t>
      </w:r>
    </w:p>
    <w:p w:rsidR="00E25355" w:rsidRPr="00B533CE" w:rsidRDefault="00E25355" w:rsidP="00E25355">
      <w:pPr>
        <w:ind w:left="6096" w:right="-1" w:hanging="426"/>
        <w:jc w:val="both"/>
        <w:rPr>
          <w:szCs w:val="20"/>
        </w:rPr>
      </w:pPr>
      <w:r w:rsidRPr="00AE45E5">
        <w:t xml:space="preserve">от </w:t>
      </w:r>
      <w:r w:rsidR="00D92D6F">
        <w:t>20.08.2015 № 182</w:t>
      </w:r>
    </w:p>
    <w:p w:rsidR="00E25355" w:rsidRPr="003520DD" w:rsidRDefault="00E25355" w:rsidP="00E25355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277FA" w:rsidRPr="00322238" w:rsidRDefault="00B277FA" w:rsidP="00B277FA">
      <w:pPr>
        <w:widowControl w:val="0"/>
        <w:ind w:right="-2"/>
        <w:jc w:val="center"/>
        <w:rPr>
          <w:b/>
          <w:sz w:val="28"/>
          <w:szCs w:val="28"/>
        </w:rPr>
      </w:pPr>
      <w:r w:rsidRPr="00A12454">
        <w:rPr>
          <w:b/>
          <w:sz w:val="28"/>
          <w:szCs w:val="28"/>
        </w:rPr>
        <w:t>Перечень товаров, работ, услуг, закупка которых осуществляется только с участием субъектов малого и среднего предпринимательства</w:t>
      </w:r>
    </w:p>
    <w:p w:rsidR="001E57EC" w:rsidRPr="00322238" w:rsidRDefault="001E57EC" w:rsidP="00B277FA">
      <w:pPr>
        <w:widowControl w:val="0"/>
        <w:ind w:right="-2"/>
        <w:jc w:val="center"/>
        <w:rPr>
          <w:b/>
          <w:sz w:val="28"/>
          <w:szCs w:val="28"/>
        </w:rPr>
      </w:pPr>
    </w:p>
    <w:p w:rsidR="001E57EC" w:rsidRPr="00472096" w:rsidRDefault="001E57EC" w:rsidP="001E57EC">
      <w:pPr>
        <w:jc w:val="both"/>
        <w:rPr>
          <w:rFonts w:ascii="Calibri" w:eastAsia="Calibri" w:hAnsi="Calibri"/>
          <w:sz w:val="22"/>
          <w:szCs w:val="22"/>
        </w:rPr>
      </w:pPr>
      <w:r w:rsidRPr="00472096">
        <w:fldChar w:fldCharType="begin"/>
      </w:r>
      <w:r w:rsidRPr="00472096">
        <w:instrText xml:space="preserve"> LINK Excel.Sheet.12 "Книга1" "Лист1!R1C1:R119C3" \a \f 4 \h </w:instrText>
      </w:r>
      <w:r w:rsidR="00322238" w:rsidRPr="00472096">
        <w:instrText xml:space="preserve"> \* MERGEFORMAT </w:instrText>
      </w:r>
      <w:r w:rsidRPr="00472096">
        <w:fldChar w:fldCharType="separate"/>
      </w:r>
    </w:p>
    <w:tbl>
      <w:tblPr>
        <w:tblW w:w="9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27"/>
        <w:gridCol w:w="2473"/>
        <w:gridCol w:w="27"/>
        <w:gridCol w:w="6472"/>
        <w:gridCol w:w="27"/>
      </w:tblGrid>
      <w:tr w:rsidR="004E0F80" w:rsidRPr="00472096" w:rsidTr="00B3692C">
        <w:trPr>
          <w:cantSplit/>
          <w:trHeight w:val="567"/>
        </w:trPr>
        <w:tc>
          <w:tcPr>
            <w:tcW w:w="821" w:type="dxa"/>
            <w:gridSpan w:val="2"/>
            <w:shd w:val="clear" w:color="auto" w:fill="FFFFFF"/>
            <w:noWrap/>
            <w:vAlign w:val="center"/>
            <w:hideMark/>
          </w:tcPr>
          <w:p w:rsidR="001E57EC" w:rsidRPr="00472096" w:rsidRDefault="001E57EC" w:rsidP="001E57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2096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322238" w:rsidRPr="00472096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472096">
              <w:rPr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500" w:type="dxa"/>
            <w:gridSpan w:val="2"/>
            <w:shd w:val="clear" w:color="auto" w:fill="FFFFFF"/>
            <w:vAlign w:val="center"/>
            <w:hideMark/>
          </w:tcPr>
          <w:p w:rsidR="001E57EC" w:rsidRPr="00472096" w:rsidRDefault="001E57EC" w:rsidP="001E57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2096">
              <w:rPr>
                <w:b/>
                <w:bCs/>
                <w:color w:val="000000"/>
                <w:sz w:val="20"/>
                <w:szCs w:val="20"/>
              </w:rPr>
              <w:t>Код по Общероссийскому классификатору видов экономической деятельности, продукции и услуг (ОКПД2) ОК 034-2014 (КПЕС 2008)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1E57EC" w:rsidRPr="00472096" w:rsidRDefault="001E57EC" w:rsidP="001E57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2096">
              <w:rPr>
                <w:b/>
                <w:bCs/>
                <w:color w:val="000000"/>
                <w:sz w:val="20"/>
                <w:szCs w:val="20"/>
              </w:rPr>
              <w:t xml:space="preserve">Наименование по Общероссийскому классификатору видов экономической деятельности, продукции и услуг (ОКПД2) </w:t>
            </w:r>
            <w:r w:rsidR="00322238" w:rsidRPr="00472096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472096">
              <w:rPr>
                <w:b/>
                <w:bCs/>
                <w:color w:val="000000"/>
                <w:sz w:val="20"/>
                <w:szCs w:val="20"/>
              </w:rPr>
              <w:t>ОК 034-2014 (КПЕС 2008)</w:t>
            </w:r>
          </w:p>
        </w:tc>
      </w:tr>
      <w:tr w:rsidR="004E0F80" w:rsidRPr="00472096" w:rsidTr="00B3692C">
        <w:trPr>
          <w:gridAfter w:val="1"/>
          <w:wAfter w:w="27" w:type="dxa"/>
          <w:cantSplit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1E57EC" w:rsidRPr="00472096" w:rsidRDefault="001E57EC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1E57EC" w:rsidRPr="00472096" w:rsidRDefault="001E57EC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rFonts w:eastAsia="Calibri"/>
                <w:color w:val="000000"/>
                <w:sz w:val="22"/>
                <w:szCs w:val="22"/>
                <w:lang w:eastAsia="en-US"/>
              </w:rPr>
              <w:t>01.61.10.190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1E57EC" w:rsidRPr="00472096" w:rsidRDefault="001E57EC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rFonts w:eastAsia="Calibri"/>
                <w:color w:val="000000"/>
                <w:sz w:val="22"/>
                <w:szCs w:val="22"/>
                <w:lang w:eastAsia="en-US"/>
              </w:rPr>
              <w:t>Услуги по поддержанию сельскохозяйственных земель в хорошем экологическом состоянии для сельскохозяйственного использования</w:t>
            </w:r>
          </w:p>
        </w:tc>
      </w:tr>
      <w:tr w:rsidR="004E0F80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1E57EC" w:rsidRPr="00472096" w:rsidRDefault="001E57EC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1E57EC" w:rsidRPr="00472096" w:rsidRDefault="001E57EC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02.10.20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1E57EC" w:rsidRPr="00472096" w:rsidRDefault="001E57EC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Услуги лесопитомников</w:t>
            </w:r>
          </w:p>
        </w:tc>
      </w:tr>
      <w:tr w:rsidR="004E0F80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1E57EC" w:rsidRPr="00472096" w:rsidRDefault="001E57EC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1E57EC" w:rsidRPr="00472096" w:rsidRDefault="001E57EC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rFonts w:eastAsia="Calibri"/>
                <w:color w:val="000000"/>
                <w:sz w:val="22"/>
                <w:szCs w:val="22"/>
                <w:lang w:eastAsia="en-US"/>
              </w:rPr>
              <w:t>02.20.14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1E57EC" w:rsidRPr="00472096" w:rsidRDefault="001E57EC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rFonts w:eastAsia="Calibri"/>
                <w:color w:val="000000"/>
                <w:sz w:val="22"/>
                <w:szCs w:val="22"/>
                <w:lang w:eastAsia="en-US"/>
              </w:rPr>
              <w:t>Древесина топливная</w:t>
            </w:r>
          </w:p>
        </w:tc>
      </w:tr>
      <w:tr w:rsidR="004E0F80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1E57EC" w:rsidRPr="00472096" w:rsidRDefault="001E57EC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1E57EC" w:rsidRPr="00472096" w:rsidRDefault="001E57EC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rFonts w:eastAsia="Calibri"/>
                <w:color w:val="000000"/>
                <w:sz w:val="22"/>
                <w:szCs w:val="22"/>
                <w:lang w:eastAsia="en-US"/>
              </w:rPr>
              <w:t>02.40.10.113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1E57EC" w:rsidRPr="00472096" w:rsidRDefault="001E57EC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rFonts w:eastAsia="Calibri"/>
                <w:color w:val="000000"/>
                <w:sz w:val="22"/>
                <w:szCs w:val="22"/>
                <w:lang w:eastAsia="en-US"/>
              </w:rPr>
              <w:t>Услуги по определению стоимости строевого леса</w:t>
            </w:r>
          </w:p>
        </w:tc>
      </w:tr>
      <w:tr w:rsidR="004E0F80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1E57EC" w:rsidRPr="00472096" w:rsidRDefault="001E57EC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1E57EC" w:rsidRPr="00472096" w:rsidRDefault="001E57EC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rFonts w:eastAsia="Calibri"/>
                <w:color w:val="000000"/>
                <w:sz w:val="22"/>
                <w:szCs w:val="22"/>
                <w:lang w:eastAsia="en-US"/>
              </w:rPr>
              <w:t>02.40.10.121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1E57EC" w:rsidRPr="00472096" w:rsidRDefault="001E57EC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rFonts w:eastAsia="Calibri"/>
                <w:color w:val="000000"/>
                <w:sz w:val="22"/>
                <w:szCs w:val="22"/>
                <w:lang w:eastAsia="en-US"/>
              </w:rPr>
              <w:t>Услуги по рубке (валке) леса</w:t>
            </w:r>
          </w:p>
        </w:tc>
      </w:tr>
      <w:tr w:rsidR="004E0F80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1E57EC" w:rsidRPr="00472096" w:rsidRDefault="001E57EC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1E57EC" w:rsidRPr="00472096" w:rsidRDefault="001E57EC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rFonts w:eastAsia="Calibri"/>
                <w:color w:val="000000"/>
                <w:sz w:val="22"/>
                <w:szCs w:val="22"/>
                <w:lang w:eastAsia="en-US"/>
              </w:rPr>
              <w:t>03.22.90.120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1E57EC" w:rsidRPr="00472096" w:rsidRDefault="001E57EC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rFonts w:eastAsia="Calibri"/>
                <w:color w:val="000000"/>
                <w:sz w:val="22"/>
                <w:szCs w:val="22"/>
                <w:lang w:eastAsia="en-US"/>
              </w:rPr>
              <w:t>Услуги по искусственному воспроизводству пресноводных биоресурсов</w:t>
            </w:r>
          </w:p>
        </w:tc>
      </w:tr>
      <w:tr w:rsidR="004E0F80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1E57EC" w:rsidRPr="00472096" w:rsidRDefault="001E57EC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1E57EC" w:rsidRPr="00472096" w:rsidRDefault="001E57EC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08.1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1E57EC" w:rsidRPr="00472096" w:rsidRDefault="001E57EC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Камень, песок и глина</w:t>
            </w:r>
          </w:p>
        </w:tc>
      </w:tr>
      <w:tr w:rsidR="004E0F80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1E57EC" w:rsidRPr="00472096" w:rsidRDefault="001E57EC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1E57EC" w:rsidRPr="00472096" w:rsidRDefault="001E57EC" w:rsidP="001E57EC">
            <w:pPr>
              <w:jc w:val="center"/>
              <w:rPr>
                <w:color w:val="000000"/>
              </w:rPr>
            </w:pPr>
            <w:r w:rsidRPr="00472096">
              <w:rPr>
                <w:color w:val="000000"/>
              </w:rPr>
              <w:t>10.8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1E57EC" w:rsidRPr="00472096" w:rsidRDefault="001E57EC" w:rsidP="001E57EC">
            <w:pPr>
              <w:rPr>
                <w:color w:val="000000"/>
              </w:rPr>
            </w:pPr>
            <w:r w:rsidRPr="00472096">
              <w:rPr>
                <w:color w:val="000000"/>
              </w:rPr>
              <w:t>Продукты пищевые прочие</w:t>
            </w:r>
          </w:p>
        </w:tc>
      </w:tr>
      <w:tr w:rsidR="004E0F80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1E57EC" w:rsidRPr="00472096" w:rsidRDefault="001E57EC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1E57EC" w:rsidRPr="00472096" w:rsidRDefault="001E57EC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13.9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1E57EC" w:rsidRPr="00472096" w:rsidRDefault="001E57EC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Изделия текстильные прочие</w:t>
            </w:r>
          </w:p>
        </w:tc>
      </w:tr>
      <w:tr w:rsidR="004E0F80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1E57EC" w:rsidRPr="00472096" w:rsidRDefault="001E57EC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1E57EC" w:rsidRPr="00472096" w:rsidRDefault="001E57EC" w:rsidP="001E57EC">
            <w:pPr>
              <w:jc w:val="center"/>
              <w:rPr>
                <w:color w:val="000000"/>
              </w:rPr>
            </w:pPr>
            <w:r w:rsidRPr="00472096">
              <w:rPr>
                <w:color w:val="000000"/>
              </w:rPr>
              <w:t>13.94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1E57EC" w:rsidRPr="00472096" w:rsidRDefault="001E57EC" w:rsidP="001E57EC">
            <w:pPr>
              <w:rPr>
                <w:color w:val="000000"/>
              </w:rPr>
            </w:pPr>
            <w:r w:rsidRPr="00472096">
              <w:rPr>
                <w:color w:val="000000"/>
              </w:rPr>
              <w:t>Канаты, веревки, шпагат и сети</w:t>
            </w:r>
          </w:p>
        </w:tc>
      </w:tr>
      <w:tr w:rsidR="004E0F80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1E57EC" w:rsidRPr="00472096" w:rsidRDefault="001E57EC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1E57EC" w:rsidRPr="00472096" w:rsidRDefault="001E57EC" w:rsidP="001E57EC">
            <w:pPr>
              <w:jc w:val="center"/>
              <w:rPr>
                <w:color w:val="000000"/>
              </w:rPr>
            </w:pPr>
            <w:r w:rsidRPr="00472096">
              <w:rPr>
                <w:color w:val="000000"/>
              </w:rPr>
              <w:t>14.1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1E57EC" w:rsidRPr="00472096" w:rsidRDefault="001E57EC" w:rsidP="001E57EC">
            <w:pPr>
              <w:rPr>
                <w:color w:val="000000"/>
              </w:rPr>
            </w:pPr>
            <w:r w:rsidRPr="00472096">
              <w:rPr>
                <w:color w:val="000000"/>
              </w:rPr>
              <w:t>Одежда, кроме одежды из меха</w:t>
            </w:r>
          </w:p>
        </w:tc>
      </w:tr>
      <w:tr w:rsidR="004E0F80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1E57EC" w:rsidRPr="00472096" w:rsidRDefault="001E57EC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1E57EC" w:rsidRPr="00472096" w:rsidRDefault="001E57EC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16.10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1E57EC" w:rsidRPr="00472096" w:rsidRDefault="001E57EC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Лесоматериалы, распиленные и строганые</w:t>
            </w:r>
          </w:p>
        </w:tc>
      </w:tr>
      <w:tr w:rsidR="004E0F80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1E57EC" w:rsidRPr="00472096" w:rsidRDefault="001E57EC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1E57EC" w:rsidRPr="00472096" w:rsidRDefault="001E57EC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16.21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1E57EC" w:rsidRPr="00472096" w:rsidRDefault="001E57EC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Листы для облицовки и плиты многослойные</w:t>
            </w:r>
          </w:p>
        </w:tc>
      </w:tr>
      <w:tr w:rsidR="004E0F80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322238" w:rsidRPr="00472096" w:rsidRDefault="00322238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</w:tcPr>
          <w:p w:rsidR="00322238" w:rsidRPr="00472096" w:rsidRDefault="00322238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sz w:val="22"/>
                <w:szCs w:val="22"/>
              </w:rPr>
              <w:t>16.2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</w:tcPr>
          <w:p w:rsidR="00322238" w:rsidRPr="00472096" w:rsidRDefault="00322238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sz w:val="22"/>
                <w:szCs w:val="22"/>
              </w:rPr>
              <w:t>Изделия из дерева, пробки, соломки и материалов для плетения</w:t>
            </w:r>
          </w:p>
        </w:tc>
      </w:tr>
      <w:tr w:rsidR="004E0F80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1E57EC" w:rsidRPr="00472096" w:rsidRDefault="001E57EC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1E57EC" w:rsidRPr="00472096" w:rsidRDefault="001E57EC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rFonts w:eastAsia="Calibri"/>
                <w:color w:val="000000"/>
                <w:sz w:val="22"/>
                <w:szCs w:val="22"/>
                <w:lang w:eastAsia="en-US"/>
              </w:rPr>
              <w:t>16.24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1E57EC" w:rsidRPr="00472096" w:rsidRDefault="001E57EC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rFonts w:eastAsia="Calibri"/>
                <w:color w:val="000000"/>
                <w:sz w:val="22"/>
                <w:szCs w:val="22"/>
                <w:lang w:eastAsia="en-US"/>
              </w:rPr>
              <w:t>Тара деревянная</w:t>
            </w:r>
          </w:p>
        </w:tc>
      </w:tr>
      <w:tr w:rsidR="004E0F80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1E57EC" w:rsidRPr="00472096" w:rsidRDefault="001E57EC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1E57EC" w:rsidRPr="00472096" w:rsidRDefault="001E57EC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1E57EC" w:rsidRPr="00472096" w:rsidRDefault="001E57EC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Бумага и изделия из бумаги</w:t>
            </w:r>
          </w:p>
        </w:tc>
      </w:tr>
      <w:tr w:rsidR="004E0F80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1E57EC" w:rsidRPr="00472096" w:rsidRDefault="001E57EC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1E57EC" w:rsidRPr="00472096" w:rsidRDefault="001E57EC" w:rsidP="001E57EC">
            <w:pPr>
              <w:jc w:val="center"/>
              <w:rPr>
                <w:color w:val="000000"/>
              </w:rPr>
            </w:pPr>
            <w:r w:rsidRPr="00472096">
              <w:rPr>
                <w:color w:val="000000"/>
              </w:rPr>
              <w:t>18.12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1E57EC" w:rsidRPr="00472096" w:rsidRDefault="001E57EC" w:rsidP="001E57EC">
            <w:pPr>
              <w:rPr>
                <w:color w:val="000000"/>
              </w:rPr>
            </w:pPr>
            <w:r w:rsidRPr="00472096">
              <w:rPr>
                <w:color w:val="000000"/>
              </w:rPr>
              <w:t>Услуги печатные прочие</w:t>
            </w:r>
          </w:p>
        </w:tc>
      </w:tr>
      <w:tr w:rsidR="004E0F80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1E57EC" w:rsidRPr="00472096" w:rsidRDefault="001E57EC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1E57EC" w:rsidRPr="00472096" w:rsidRDefault="001E57EC" w:rsidP="001E57EC">
            <w:pPr>
              <w:jc w:val="center"/>
              <w:rPr>
                <w:color w:val="000000"/>
              </w:rPr>
            </w:pPr>
            <w:r w:rsidRPr="00472096">
              <w:rPr>
                <w:color w:val="000000"/>
              </w:rPr>
              <w:t>18.13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1E57EC" w:rsidRPr="00472096" w:rsidRDefault="001E57EC" w:rsidP="001E57EC">
            <w:pPr>
              <w:rPr>
                <w:color w:val="000000"/>
              </w:rPr>
            </w:pPr>
            <w:r w:rsidRPr="00472096">
              <w:rPr>
                <w:color w:val="000000"/>
              </w:rPr>
              <w:t>Услуги по подготовке к печати и предпечатные услуги</w:t>
            </w:r>
          </w:p>
        </w:tc>
      </w:tr>
      <w:tr w:rsidR="004E0F80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1E57EC" w:rsidRPr="00472096" w:rsidRDefault="001E57EC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1E57EC" w:rsidRPr="00472096" w:rsidRDefault="001E57EC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20.20.14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1E57EC" w:rsidRPr="00472096" w:rsidRDefault="001E57EC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Средства дезинфекционные</w:t>
            </w:r>
          </w:p>
        </w:tc>
      </w:tr>
      <w:tr w:rsidR="004E0F80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1E57EC" w:rsidRPr="00472096" w:rsidRDefault="001E57EC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1E57EC" w:rsidRPr="00472096" w:rsidRDefault="001E57EC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20.30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1E57EC" w:rsidRPr="00472096" w:rsidRDefault="001E57EC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Материалы лакокрасочные и аналогичные для нанесения покрытий, полиграфические краски и мастики</w:t>
            </w:r>
          </w:p>
        </w:tc>
      </w:tr>
      <w:tr w:rsidR="004E0F80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1E57EC" w:rsidRPr="00472096" w:rsidRDefault="001E57EC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1E57EC" w:rsidRPr="00472096" w:rsidRDefault="001E57EC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20.4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1E57EC" w:rsidRPr="00472096" w:rsidRDefault="001E57EC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Мыло и средства моющие, средства чистящие и полирующие, средства парфюмерные и косметические</w:t>
            </w:r>
          </w:p>
        </w:tc>
      </w:tr>
      <w:tr w:rsidR="004E0F80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1E57EC" w:rsidRPr="00472096" w:rsidRDefault="001E57EC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1E57EC" w:rsidRPr="00472096" w:rsidRDefault="001E57EC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20.5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1E57EC" w:rsidRPr="00472096" w:rsidRDefault="001E57EC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Продукты химические прочие</w:t>
            </w:r>
          </w:p>
        </w:tc>
      </w:tr>
      <w:tr w:rsidR="004E0F80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1E57EC" w:rsidRPr="00472096" w:rsidRDefault="001E57EC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1E57EC" w:rsidRPr="00472096" w:rsidRDefault="001E57EC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21.20.24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1E57EC" w:rsidRPr="00472096" w:rsidRDefault="001E57EC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Материалы клейкие перевязочные, кетгут и аналогичные материалы, аптечки и сумки санитарные</w:t>
            </w:r>
          </w:p>
        </w:tc>
      </w:tr>
      <w:tr w:rsidR="004E0F80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1E57EC" w:rsidRPr="00472096" w:rsidRDefault="001E57EC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1E57EC" w:rsidRPr="00472096" w:rsidRDefault="001E57EC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22.1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1E57EC" w:rsidRPr="00472096" w:rsidRDefault="001E57EC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Изделия резиновые</w:t>
            </w:r>
          </w:p>
        </w:tc>
      </w:tr>
      <w:tr w:rsidR="004E0F80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1E57EC" w:rsidRPr="00472096" w:rsidRDefault="001E57EC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1E57EC" w:rsidRPr="00472096" w:rsidRDefault="001E57EC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22.2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1E57EC" w:rsidRPr="00472096" w:rsidRDefault="001E57EC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Изделия из пластмасс</w:t>
            </w:r>
          </w:p>
        </w:tc>
      </w:tr>
      <w:tr w:rsidR="004E0F80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1E57EC" w:rsidRPr="00472096" w:rsidRDefault="001E57EC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1E57EC" w:rsidRPr="00472096" w:rsidRDefault="001E57EC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23.19.25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1E57EC" w:rsidRPr="00472096" w:rsidRDefault="001E57EC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Изоляторы электрические стеклянные</w:t>
            </w:r>
          </w:p>
        </w:tc>
      </w:tr>
      <w:tr w:rsidR="004E0F80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1E57EC" w:rsidRPr="00472096" w:rsidRDefault="001E57EC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1E57EC" w:rsidRPr="00472096" w:rsidRDefault="001E57EC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23.43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1E57EC" w:rsidRPr="00472096" w:rsidRDefault="001E57EC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Изоляторы электрические и арматура изолирующая из керамики</w:t>
            </w:r>
          </w:p>
        </w:tc>
      </w:tr>
      <w:tr w:rsidR="004E0F80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1E57EC" w:rsidRPr="00472096" w:rsidRDefault="001E57EC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1E57EC" w:rsidRPr="00472096" w:rsidRDefault="001E57EC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23.61.12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1E57EC" w:rsidRPr="00472096" w:rsidRDefault="001E57EC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Блоки и прочие изделия сборные строительные для зданий и сооружений из цемента, бетона или искусственного камня</w:t>
            </w:r>
          </w:p>
        </w:tc>
      </w:tr>
      <w:tr w:rsidR="004E0F80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1E57EC" w:rsidRPr="00472096" w:rsidRDefault="001E57EC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1E57EC" w:rsidRPr="00472096" w:rsidRDefault="001E57EC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24.2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1E57EC" w:rsidRPr="00472096" w:rsidRDefault="001E57EC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Трубы, профили пустотелые и их фитинги стальные</w:t>
            </w:r>
          </w:p>
        </w:tc>
      </w:tr>
      <w:tr w:rsidR="004E0F80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1E57EC" w:rsidRPr="00472096" w:rsidRDefault="001E57EC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1E57EC" w:rsidRPr="00472096" w:rsidRDefault="001E57EC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24.3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1E57EC" w:rsidRPr="00472096" w:rsidRDefault="001E57EC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Полуфабрикаты стальные прочие</w:t>
            </w:r>
          </w:p>
        </w:tc>
      </w:tr>
      <w:tr w:rsidR="004E0F80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1E57EC" w:rsidRPr="00472096" w:rsidRDefault="001E57EC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1E57EC" w:rsidRPr="00472096" w:rsidRDefault="001E57EC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25.11.10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1E57EC" w:rsidRPr="00472096" w:rsidRDefault="001E57EC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Здания сборные из металла</w:t>
            </w:r>
          </w:p>
        </w:tc>
      </w:tr>
      <w:tr w:rsidR="004E0F80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1E57EC" w:rsidRPr="00472096" w:rsidRDefault="001E57EC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1E57EC" w:rsidRPr="00472096" w:rsidRDefault="001E57EC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25.11.22.110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1E57EC" w:rsidRPr="00472096" w:rsidRDefault="001E57EC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Опоры линий электропередачи (ЛЭП) из черных металлов</w:t>
            </w:r>
          </w:p>
        </w:tc>
      </w:tr>
      <w:tr w:rsidR="004E0F80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1E57EC" w:rsidRPr="00472096" w:rsidRDefault="001E57EC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1E57EC" w:rsidRPr="00472096" w:rsidRDefault="001E57EC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25.11.22.120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1E57EC" w:rsidRPr="00472096" w:rsidRDefault="001E57EC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Опоры радиорелейных линий из черных металлов</w:t>
            </w:r>
          </w:p>
        </w:tc>
      </w:tr>
      <w:tr w:rsidR="004E0F80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1E57EC" w:rsidRPr="00472096" w:rsidRDefault="001E57EC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1E57EC" w:rsidRPr="00472096" w:rsidRDefault="001E57EC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25.11.23.115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1E57EC" w:rsidRPr="00472096" w:rsidRDefault="001E57EC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Конструкции и детали линий электропередач и открытых подстанций из черных металлов</w:t>
            </w:r>
          </w:p>
        </w:tc>
      </w:tr>
      <w:tr w:rsidR="004E0F80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1E57EC" w:rsidRPr="00472096" w:rsidRDefault="001E57EC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1E57EC" w:rsidRPr="00472096" w:rsidRDefault="001E57EC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25.11.23.119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1E57EC" w:rsidRPr="00472096" w:rsidRDefault="001E57EC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Конструкции и детали конструкций из черных металлов прочие, не включенные в другие группировки</w:t>
            </w:r>
          </w:p>
        </w:tc>
      </w:tr>
      <w:tr w:rsidR="004E0F80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1E57EC" w:rsidRPr="00472096" w:rsidRDefault="001E57EC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1E57EC" w:rsidRPr="00472096" w:rsidRDefault="001E57EC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25.30.12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1E57EC" w:rsidRPr="00472096" w:rsidRDefault="001E57EC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Оборудование вспомогательное для использования вместе с паровыми котлами; конденсаторы для пароводяных или прочих паросиловых установок</w:t>
            </w:r>
          </w:p>
        </w:tc>
      </w:tr>
      <w:tr w:rsidR="004E0F80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1E57EC" w:rsidRPr="00472096" w:rsidRDefault="001E57EC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1E57EC" w:rsidRPr="00472096" w:rsidRDefault="001E57EC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25.7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1E57EC" w:rsidRPr="00472096" w:rsidRDefault="001E57EC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Изделия ножевые, инструмент и универсальные скобяные изделия</w:t>
            </w:r>
          </w:p>
        </w:tc>
      </w:tr>
      <w:tr w:rsidR="004E0F80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1E57EC" w:rsidRPr="00472096" w:rsidRDefault="001E57EC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1E57EC" w:rsidRPr="00472096" w:rsidRDefault="001E57EC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25.91.11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1E57EC" w:rsidRPr="00472096" w:rsidRDefault="001E57EC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Цистерны, бочки, барабаны, канистры, ящики и аналогичные емкости для любых веществ (кроме газов) из железа, чугуна или стали, вместимостью от 50 до 300 л, не оснащенные механическим или тепловым оборудованием</w:t>
            </w:r>
          </w:p>
        </w:tc>
      </w:tr>
      <w:tr w:rsidR="004E0F80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1E57EC" w:rsidRPr="00472096" w:rsidRDefault="001E57EC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1E57EC" w:rsidRPr="00472096" w:rsidRDefault="001E57EC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25.93.11.140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1E57EC" w:rsidRPr="00472096" w:rsidRDefault="001E57EC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Стропы и аналогичные изделия из черных металлов без электрической изоляции</w:t>
            </w:r>
          </w:p>
        </w:tc>
      </w:tr>
      <w:tr w:rsidR="004E0F80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1E57EC" w:rsidRPr="00472096" w:rsidRDefault="001E57EC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1E57EC" w:rsidRPr="00472096" w:rsidRDefault="001E57EC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25.94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1E57EC" w:rsidRPr="00472096" w:rsidRDefault="001E57EC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Изделия крепежные и винты крепежные</w:t>
            </w:r>
          </w:p>
        </w:tc>
      </w:tr>
      <w:tr w:rsidR="004E0F80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1E57EC" w:rsidRPr="00472096" w:rsidRDefault="001E57EC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1E57EC" w:rsidRPr="00472096" w:rsidRDefault="001E57EC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25.99.2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1E57EC" w:rsidRPr="00472096" w:rsidRDefault="001E57EC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Изделия металлические прочие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</w:tcPr>
          <w:p w:rsidR="00472096" w:rsidRPr="00472096" w:rsidRDefault="00472096" w:rsidP="00B3692C">
            <w:pPr>
              <w:jc w:val="center"/>
              <w:rPr>
                <w:sz w:val="22"/>
                <w:szCs w:val="22"/>
              </w:rPr>
            </w:pPr>
            <w:r w:rsidRPr="00472096">
              <w:rPr>
                <w:sz w:val="22"/>
                <w:szCs w:val="22"/>
              </w:rPr>
              <w:t>26.1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</w:tcPr>
          <w:p w:rsidR="00472096" w:rsidRPr="00472096" w:rsidRDefault="00472096" w:rsidP="00B3692C">
            <w:pPr>
              <w:jc w:val="both"/>
              <w:rPr>
                <w:sz w:val="22"/>
                <w:szCs w:val="22"/>
              </w:rPr>
            </w:pPr>
            <w:r w:rsidRPr="00472096">
              <w:rPr>
                <w:sz w:val="22"/>
                <w:szCs w:val="22"/>
              </w:rPr>
              <w:t>Компоненты электронные и платы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</w:tcPr>
          <w:p w:rsidR="00472096" w:rsidRPr="00472096" w:rsidRDefault="00472096" w:rsidP="00B3692C">
            <w:pPr>
              <w:jc w:val="center"/>
              <w:rPr>
                <w:sz w:val="22"/>
                <w:szCs w:val="22"/>
              </w:rPr>
            </w:pPr>
            <w:r w:rsidRPr="00472096">
              <w:rPr>
                <w:sz w:val="22"/>
                <w:szCs w:val="22"/>
              </w:rPr>
              <w:t>26.3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</w:tcPr>
          <w:p w:rsidR="00472096" w:rsidRPr="00472096" w:rsidRDefault="00472096" w:rsidP="00B3692C">
            <w:pPr>
              <w:jc w:val="both"/>
              <w:rPr>
                <w:sz w:val="22"/>
                <w:szCs w:val="22"/>
              </w:rPr>
            </w:pPr>
            <w:r w:rsidRPr="00472096">
              <w:rPr>
                <w:sz w:val="22"/>
                <w:szCs w:val="22"/>
              </w:rPr>
              <w:t>Оборудование коммуникационное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</w:tcPr>
          <w:p w:rsidR="00472096" w:rsidRPr="00472096" w:rsidRDefault="00472096" w:rsidP="00B3692C">
            <w:pPr>
              <w:jc w:val="center"/>
              <w:rPr>
                <w:sz w:val="22"/>
                <w:szCs w:val="22"/>
              </w:rPr>
            </w:pPr>
            <w:r w:rsidRPr="00472096">
              <w:rPr>
                <w:sz w:val="22"/>
                <w:szCs w:val="22"/>
              </w:rPr>
              <w:t>26.4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</w:tcPr>
          <w:p w:rsidR="00472096" w:rsidRPr="00472096" w:rsidRDefault="00472096" w:rsidP="00B3692C">
            <w:pPr>
              <w:jc w:val="both"/>
              <w:rPr>
                <w:sz w:val="22"/>
                <w:szCs w:val="22"/>
              </w:rPr>
            </w:pPr>
            <w:r w:rsidRPr="00472096">
              <w:rPr>
                <w:sz w:val="22"/>
                <w:szCs w:val="22"/>
              </w:rPr>
              <w:t>Техника бытовая электронная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</w:tcPr>
          <w:p w:rsidR="00472096" w:rsidRPr="00472096" w:rsidRDefault="00472096" w:rsidP="00B3692C">
            <w:pPr>
              <w:jc w:val="center"/>
              <w:rPr>
                <w:sz w:val="22"/>
                <w:szCs w:val="22"/>
              </w:rPr>
            </w:pPr>
            <w:r w:rsidRPr="00472096">
              <w:rPr>
                <w:sz w:val="22"/>
                <w:szCs w:val="22"/>
              </w:rPr>
              <w:t>26.5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</w:tcPr>
          <w:p w:rsidR="00472096" w:rsidRPr="00472096" w:rsidRDefault="00472096" w:rsidP="00B3692C">
            <w:pPr>
              <w:jc w:val="both"/>
              <w:rPr>
                <w:sz w:val="22"/>
                <w:szCs w:val="22"/>
              </w:rPr>
            </w:pPr>
            <w:r w:rsidRPr="00472096">
              <w:rPr>
                <w:sz w:val="22"/>
                <w:szCs w:val="22"/>
              </w:rPr>
              <w:t>Оборудование для измерения, испытаний и навигации; часы всех видов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</w:tcPr>
          <w:p w:rsidR="00472096" w:rsidRPr="00472096" w:rsidRDefault="00472096" w:rsidP="00B3692C">
            <w:pPr>
              <w:jc w:val="center"/>
              <w:rPr>
                <w:sz w:val="22"/>
                <w:szCs w:val="22"/>
              </w:rPr>
            </w:pPr>
            <w:r w:rsidRPr="00472096">
              <w:rPr>
                <w:sz w:val="22"/>
                <w:szCs w:val="22"/>
              </w:rPr>
              <w:t>26.6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</w:tcPr>
          <w:p w:rsidR="00472096" w:rsidRPr="00472096" w:rsidRDefault="00472096" w:rsidP="00B3692C">
            <w:pPr>
              <w:jc w:val="both"/>
              <w:rPr>
                <w:sz w:val="22"/>
                <w:szCs w:val="22"/>
              </w:rPr>
            </w:pPr>
            <w:r w:rsidRPr="00472096">
              <w:rPr>
                <w:sz w:val="22"/>
                <w:szCs w:val="22"/>
              </w:rPr>
              <w:t>Оборудование для облучения, электрическое диагностическое и терапевтическое, применяемые в медицинских целях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</w:tcPr>
          <w:p w:rsidR="00472096" w:rsidRPr="00472096" w:rsidRDefault="00472096" w:rsidP="00B3692C">
            <w:pPr>
              <w:jc w:val="center"/>
              <w:rPr>
                <w:sz w:val="22"/>
                <w:szCs w:val="22"/>
              </w:rPr>
            </w:pPr>
            <w:r w:rsidRPr="00472096">
              <w:rPr>
                <w:sz w:val="22"/>
                <w:szCs w:val="22"/>
              </w:rPr>
              <w:t>26.7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</w:tcPr>
          <w:p w:rsidR="00472096" w:rsidRPr="00472096" w:rsidRDefault="00472096" w:rsidP="00B3692C">
            <w:pPr>
              <w:jc w:val="both"/>
              <w:rPr>
                <w:sz w:val="22"/>
                <w:szCs w:val="22"/>
              </w:rPr>
            </w:pPr>
            <w:r w:rsidRPr="00472096">
              <w:rPr>
                <w:sz w:val="22"/>
                <w:szCs w:val="22"/>
              </w:rPr>
              <w:t>Приборы оптические и фотографическое оборудование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</w:tcPr>
          <w:p w:rsidR="00472096" w:rsidRPr="00472096" w:rsidRDefault="00472096" w:rsidP="00B3692C">
            <w:pPr>
              <w:jc w:val="center"/>
              <w:rPr>
                <w:sz w:val="22"/>
                <w:szCs w:val="22"/>
              </w:rPr>
            </w:pPr>
            <w:r w:rsidRPr="00472096">
              <w:rPr>
                <w:sz w:val="22"/>
                <w:szCs w:val="22"/>
              </w:rPr>
              <w:t>26.8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</w:tcPr>
          <w:p w:rsidR="00472096" w:rsidRPr="00472096" w:rsidRDefault="00472096" w:rsidP="00B3692C">
            <w:pPr>
              <w:jc w:val="both"/>
              <w:rPr>
                <w:sz w:val="22"/>
                <w:szCs w:val="22"/>
              </w:rPr>
            </w:pPr>
            <w:r w:rsidRPr="00472096">
              <w:rPr>
                <w:sz w:val="22"/>
                <w:szCs w:val="22"/>
              </w:rPr>
              <w:t>Носители информации магнитные и оптические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</w:tcPr>
          <w:p w:rsidR="00472096" w:rsidRPr="00472096" w:rsidRDefault="00472096" w:rsidP="00B3692C">
            <w:pPr>
              <w:jc w:val="center"/>
              <w:rPr>
                <w:sz w:val="17"/>
                <w:szCs w:val="17"/>
                <w:shd w:val="clear" w:color="auto" w:fill="FFFFFF"/>
              </w:rPr>
            </w:pPr>
            <w:r w:rsidRPr="00472096">
              <w:rPr>
                <w:sz w:val="22"/>
                <w:szCs w:val="22"/>
              </w:rPr>
              <w:t>26.20.2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</w:tcPr>
          <w:p w:rsidR="00472096" w:rsidRPr="00472096" w:rsidRDefault="00472096" w:rsidP="00B3692C">
            <w:pPr>
              <w:jc w:val="both"/>
              <w:rPr>
                <w:sz w:val="17"/>
                <w:szCs w:val="17"/>
                <w:shd w:val="clear" w:color="auto" w:fill="FFFFFF"/>
              </w:rPr>
            </w:pPr>
            <w:r w:rsidRPr="00472096">
              <w:rPr>
                <w:sz w:val="22"/>
                <w:szCs w:val="22"/>
              </w:rPr>
              <w:t>Устройства запоминающие и прочие устройства хранения данных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</w:tcPr>
          <w:p w:rsidR="00472096" w:rsidRPr="00472096" w:rsidRDefault="00472096" w:rsidP="00B3692C">
            <w:pPr>
              <w:jc w:val="center"/>
              <w:rPr>
                <w:sz w:val="17"/>
                <w:szCs w:val="17"/>
                <w:shd w:val="clear" w:color="auto" w:fill="FFFFFF"/>
              </w:rPr>
            </w:pPr>
            <w:r w:rsidRPr="00472096">
              <w:rPr>
                <w:sz w:val="22"/>
                <w:szCs w:val="22"/>
              </w:rPr>
              <w:t>26.20.3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</w:tcPr>
          <w:p w:rsidR="00472096" w:rsidRPr="00472096" w:rsidRDefault="00472096" w:rsidP="00B3692C">
            <w:pPr>
              <w:jc w:val="both"/>
              <w:rPr>
                <w:sz w:val="17"/>
                <w:szCs w:val="17"/>
                <w:shd w:val="clear" w:color="auto" w:fill="FFFFFF"/>
              </w:rPr>
            </w:pPr>
            <w:r w:rsidRPr="00472096">
              <w:rPr>
                <w:sz w:val="22"/>
                <w:szCs w:val="22"/>
              </w:rPr>
              <w:t>Устройства автоматической обработки данных прочие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</w:tcPr>
          <w:p w:rsidR="00472096" w:rsidRPr="00472096" w:rsidRDefault="00472096" w:rsidP="00B3692C">
            <w:pPr>
              <w:jc w:val="center"/>
              <w:rPr>
                <w:sz w:val="17"/>
                <w:szCs w:val="17"/>
                <w:shd w:val="clear" w:color="auto" w:fill="FFFFFF"/>
              </w:rPr>
            </w:pPr>
            <w:r w:rsidRPr="00472096">
              <w:rPr>
                <w:sz w:val="22"/>
                <w:szCs w:val="22"/>
              </w:rPr>
              <w:t>26.20.4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</w:tcPr>
          <w:p w:rsidR="00472096" w:rsidRPr="00472096" w:rsidRDefault="00472096" w:rsidP="00B3692C">
            <w:pPr>
              <w:jc w:val="both"/>
              <w:rPr>
                <w:sz w:val="17"/>
                <w:szCs w:val="17"/>
                <w:shd w:val="clear" w:color="auto" w:fill="FFFFFF"/>
              </w:rPr>
            </w:pPr>
            <w:r w:rsidRPr="00472096">
              <w:rPr>
                <w:sz w:val="22"/>
                <w:szCs w:val="22"/>
              </w:rPr>
              <w:t>Блоки, части и принадлежности вычислительных машин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</w:tcPr>
          <w:p w:rsidR="00472096" w:rsidRPr="00472096" w:rsidRDefault="00472096" w:rsidP="00B3692C">
            <w:pPr>
              <w:jc w:val="center"/>
              <w:rPr>
                <w:sz w:val="17"/>
                <w:szCs w:val="17"/>
                <w:shd w:val="clear" w:color="auto" w:fill="FFFFFF"/>
              </w:rPr>
            </w:pPr>
            <w:r w:rsidRPr="00472096">
              <w:rPr>
                <w:sz w:val="22"/>
                <w:szCs w:val="22"/>
              </w:rPr>
              <w:t>26.20.9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</w:tcPr>
          <w:p w:rsidR="00472096" w:rsidRPr="00472096" w:rsidRDefault="00472096" w:rsidP="00B3692C">
            <w:pPr>
              <w:jc w:val="both"/>
              <w:rPr>
                <w:sz w:val="17"/>
                <w:szCs w:val="17"/>
                <w:shd w:val="clear" w:color="auto" w:fill="FFFFFF"/>
              </w:rPr>
            </w:pPr>
            <w:r w:rsidRPr="00472096">
              <w:rPr>
                <w:sz w:val="22"/>
                <w:szCs w:val="22"/>
              </w:rPr>
              <w:t>Услуги по производству компьютеров и периферийного оборудования; отдельные операции процесса производства компьютеров и периферийного оборудования, выполняемые субподрядчиком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</w:tcPr>
          <w:p w:rsidR="00472096" w:rsidRPr="00472096" w:rsidRDefault="00472096" w:rsidP="00B3692C">
            <w:pPr>
              <w:jc w:val="center"/>
              <w:rPr>
                <w:sz w:val="17"/>
                <w:szCs w:val="17"/>
                <w:shd w:val="clear" w:color="auto" w:fill="FFFFFF"/>
              </w:rPr>
            </w:pPr>
            <w:r w:rsidRPr="00472096">
              <w:rPr>
                <w:sz w:val="22"/>
                <w:szCs w:val="22"/>
              </w:rPr>
              <w:t>26.20.11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</w:tcPr>
          <w:p w:rsidR="00472096" w:rsidRPr="00472096" w:rsidRDefault="00472096" w:rsidP="00B3692C">
            <w:pPr>
              <w:jc w:val="both"/>
              <w:rPr>
                <w:sz w:val="17"/>
                <w:szCs w:val="17"/>
                <w:shd w:val="clear" w:color="auto" w:fill="FFFFFF"/>
              </w:rPr>
            </w:pPr>
            <w:r w:rsidRPr="00472096">
              <w:rPr>
                <w:sz w:val="22"/>
                <w:szCs w:val="22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</w:tcPr>
          <w:p w:rsidR="00472096" w:rsidRPr="00472096" w:rsidRDefault="00472096" w:rsidP="00B3692C">
            <w:pPr>
              <w:jc w:val="center"/>
              <w:rPr>
                <w:sz w:val="17"/>
                <w:szCs w:val="17"/>
                <w:shd w:val="clear" w:color="auto" w:fill="FFFFFF"/>
              </w:rPr>
            </w:pPr>
            <w:r w:rsidRPr="00472096">
              <w:rPr>
                <w:sz w:val="22"/>
                <w:szCs w:val="22"/>
              </w:rPr>
              <w:t>26.20.12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</w:tcPr>
          <w:p w:rsidR="00472096" w:rsidRPr="00472096" w:rsidRDefault="00472096" w:rsidP="00B3692C">
            <w:pPr>
              <w:jc w:val="both"/>
              <w:rPr>
                <w:sz w:val="17"/>
                <w:szCs w:val="17"/>
                <w:shd w:val="clear" w:color="auto" w:fill="FFFFFF"/>
              </w:rPr>
            </w:pPr>
            <w:r w:rsidRPr="00472096">
              <w:rPr>
                <w:sz w:val="22"/>
                <w:szCs w:val="22"/>
              </w:rPr>
              <w:t>Терминалы кассовые, банкоматы и аналогичное оборудование, подключаемое к компьютеру или сети передачи данных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</w:tcPr>
          <w:p w:rsidR="00472096" w:rsidRPr="00472096" w:rsidRDefault="00472096" w:rsidP="00B3692C">
            <w:pPr>
              <w:jc w:val="center"/>
              <w:rPr>
                <w:sz w:val="17"/>
                <w:szCs w:val="17"/>
                <w:shd w:val="clear" w:color="auto" w:fill="FFFFFF"/>
              </w:rPr>
            </w:pPr>
            <w:r w:rsidRPr="00472096">
              <w:rPr>
                <w:sz w:val="22"/>
                <w:szCs w:val="22"/>
              </w:rPr>
              <w:t>26.20.13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</w:tcPr>
          <w:p w:rsidR="00472096" w:rsidRPr="00472096" w:rsidRDefault="00472096" w:rsidP="00B3692C">
            <w:pPr>
              <w:jc w:val="both"/>
              <w:rPr>
                <w:sz w:val="17"/>
                <w:szCs w:val="17"/>
                <w:shd w:val="clear" w:color="auto" w:fill="FFFFFF"/>
              </w:rPr>
            </w:pPr>
            <w:r w:rsidRPr="00472096">
              <w:rPr>
                <w:sz w:val="22"/>
                <w:szCs w:val="22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</w:tcPr>
          <w:p w:rsidR="00472096" w:rsidRPr="00472096" w:rsidRDefault="00472096" w:rsidP="00B3692C">
            <w:pPr>
              <w:jc w:val="center"/>
              <w:rPr>
                <w:sz w:val="17"/>
                <w:szCs w:val="17"/>
                <w:shd w:val="clear" w:color="auto" w:fill="FFFFFF"/>
              </w:rPr>
            </w:pPr>
            <w:r w:rsidRPr="00472096">
              <w:rPr>
                <w:sz w:val="22"/>
                <w:szCs w:val="22"/>
              </w:rPr>
              <w:t>26.20.14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</w:tcPr>
          <w:p w:rsidR="00472096" w:rsidRPr="00472096" w:rsidRDefault="00472096" w:rsidP="00B3692C">
            <w:pPr>
              <w:jc w:val="both"/>
              <w:rPr>
                <w:sz w:val="17"/>
                <w:szCs w:val="17"/>
                <w:shd w:val="clear" w:color="auto" w:fill="FFFFFF"/>
              </w:rPr>
            </w:pPr>
            <w:r w:rsidRPr="00472096">
              <w:rPr>
                <w:sz w:val="22"/>
                <w:szCs w:val="22"/>
              </w:rP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</w:tcPr>
          <w:p w:rsidR="00472096" w:rsidRPr="00472096" w:rsidRDefault="00472096" w:rsidP="00B3692C">
            <w:pPr>
              <w:jc w:val="center"/>
              <w:rPr>
                <w:sz w:val="17"/>
                <w:szCs w:val="17"/>
                <w:shd w:val="clear" w:color="auto" w:fill="FFFFFF"/>
              </w:rPr>
            </w:pPr>
            <w:r w:rsidRPr="00472096">
              <w:rPr>
                <w:sz w:val="22"/>
                <w:szCs w:val="22"/>
              </w:rPr>
              <w:t>26.20.16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</w:tcPr>
          <w:p w:rsidR="00472096" w:rsidRPr="00472096" w:rsidRDefault="00472096" w:rsidP="00B3692C">
            <w:pPr>
              <w:jc w:val="both"/>
              <w:rPr>
                <w:sz w:val="17"/>
                <w:szCs w:val="17"/>
                <w:shd w:val="clear" w:color="auto" w:fill="FFFFFF"/>
              </w:rPr>
            </w:pPr>
            <w:r w:rsidRPr="00472096">
              <w:rPr>
                <w:sz w:val="22"/>
                <w:szCs w:val="22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</w:tcPr>
          <w:p w:rsidR="00472096" w:rsidRPr="00472096" w:rsidRDefault="00472096" w:rsidP="00B3692C">
            <w:pPr>
              <w:jc w:val="center"/>
              <w:rPr>
                <w:sz w:val="17"/>
                <w:szCs w:val="17"/>
                <w:shd w:val="clear" w:color="auto" w:fill="FFFFFF"/>
              </w:rPr>
            </w:pPr>
            <w:r w:rsidRPr="00472096">
              <w:rPr>
                <w:sz w:val="22"/>
                <w:szCs w:val="22"/>
              </w:rPr>
              <w:t>26.20.17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</w:tcPr>
          <w:p w:rsidR="00472096" w:rsidRPr="00472096" w:rsidRDefault="00472096" w:rsidP="00B3692C">
            <w:pPr>
              <w:jc w:val="both"/>
              <w:rPr>
                <w:sz w:val="17"/>
                <w:szCs w:val="17"/>
                <w:shd w:val="clear" w:color="auto" w:fill="FFFFFF"/>
              </w:rPr>
            </w:pPr>
            <w:r w:rsidRPr="00472096">
              <w:rPr>
                <w:sz w:val="22"/>
                <w:szCs w:val="22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</w:tcPr>
          <w:p w:rsidR="00472096" w:rsidRPr="00472096" w:rsidRDefault="00472096" w:rsidP="00B3692C">
            <w:pPr>
              <w:jc w:val="center"/>
              <w:rPr>
                <w:sz w:val="17"/>
                <w:szCs w:val="17"/>
                <w:shd w:val="clear" w:color="auto" w:fill="FFFFFF"/>
              </w:rPr>
            </w:pPr>
            <w:r w:rsidRPr="00472096">
              <w:rPr>
                <w:sz w:val="22"/>
                <w:szCs w:val="22"/>
              </w:rPr>
              <w:t>26.20.18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</w:tcPr>
          <w:p w:rsidR="00472096" w:rsidRPr="00472096" w:rsidRDefault="00472096" w:rsidP="00B3692C">
            <w:pPr>
              <w:jc w:val="both"/>
              <w:rPr>
                <w:sz w:val="17"/>
                <w:szCs w:val="17"/>
                <w:shd w:val="clear" w:color="auto" w:fill="FFFFFF"/>
              </w:rPr>
            </w:pPr>
            <w:r w:rsidRPr="00472096">
              <w:rPr>
                <w:sz w:val="22"/>
                <w:szCs w:val="22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</w:tcPr>
          <w:p w:rsidR="00472096" w:rsidRPr="00472096" w:rsidRDefault="00472096" w:rsidP="00B3692C">
            <w:pPr>
              <w:jc w:val="center"/>
              <w:rPr>
                <w:sz w:val="22"/>
                <w:szCs w:val="22"/>
              </w:rPr>
            </w:pPr>
            <w:r w:rsidRPr="00472096">
              <w:rPr>
                <w:sz w:val="22"/>
                <w:szCs w:val="22"/>
              </w:rPr>
              <w:t>26.20.15.000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</w:tcPr>
          <w:p w:rsidR="00472096" w:rsidRPr="00472096" w:rsidRDefault="00472096" w:rsidP="00B3692C">
            <w:pPr>
              <w:jc w:val="both"/>
              <w:rPr>
                <w:sz w:val="17"/>
                <w:szCs w:val="17"/>
              </w:rPr>
            </w:pPr>
            <w:r w:rsidRPr="00472096">
              <w:rPr>
                <w:sz w:val="22"/>
                <w:szCs w:val="22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</w:tcPr>
          <w:p w:rsidR="00472096" w:rsidRPr="00472096" w:rsidRDefault="00472096" w:rsidP="00B3692C">
            <w:pPr>
              <w:jc w:val="center"/>
              <w:rPr>
                <w:sz w:val="17"/>
                <w:szCs w:val="17"/>
                <w:shd w:val="clear" w:color="auto" w:fill="FFFFFF"/>
              </w:rPr>
            </w:pPr>
            <w:r w:rsidRPr="00472096">
              <w:rPr>
                <w:sz w:val="22"/>
                <w:szCs w:val="22"/>
              </w:rPr>
              <w:t>26.20.15.110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</w:tcPr>
          <w:p w:rsidR="00472096" w:rsidRPr="00472096" w:rsidRDefault="00472096" w:rsidP="00B3692C">
            <w:pPr>
              <w:jc w:val="both"/>
              <w:rPr>
                <w:sz w:val="17"/>
                <w:szCs w:val="17"/>
                <w:shd w:val="clear" w:color="auto" w:fill="FFFFFF"/>
              </w:rPr>
            </w:pPr>
            <w:r w:rsidRPr="00472096">
              <w:rPr>
                <w:sz w:val="22"/>
                <w:szCs w:val="22"/>
              </w:rPr>
              <w:t>Персональные электронно-вычислительные машины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</w:tcPr>
          <w:p w:rsidR="00472096" w:rsidRPr="00472096" w:rsidRDefault="00472096" w:rsidP="00B3692C">
            <w:pPr>
              <w:jc w:val="center"/>
              <w:rPr>
                <w:sz w:val="17"/>
                <w:szCs w:val="17"/>
                <w:shd w:val="clear" w:color="auto" w:fill="FFFFFF"/>
              </w:rPr>
            </w:pPr>
            <w:r w:rsidRPr="00472096">
              <w:rPr>
                <w:sz w:val="22"/>
                <w:szCs w:val="22"/>
              </w:rPr>
              <w:t>26.20.15.120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</w:tcPr>
          <w:p w:rsidR="00472096" w:rsidRPr="00472096" w:rsidRDefault="00472096" w:rsidP="00B3692C">
            <w:pPr>
              <w:jc w:val="both"/>
              <w:rPr>
                <w:sz w:val="17"/>
                <w:szCs w:val="17"/>
                <w:shd w:val="clear" w:color="auto" w:fill="FFFFFF"/>
              </w:rPr>
            </w:pPr>
            <w:r w:rsidRPr="00472096">
              <w:rPr>
                <w:sz w:val="22"/>
                <w:szCs w:val="22"/>
              </w:rPr>
              <w:t>Системные блоки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</w:tcPr>
          <w:p w:rsidR="00472096" w:rsidRPr="00472096" w:rsidRDefault="00472096" w:rsidP="00B3692C">
            <w:pPr>
              <w:jc w:val="center"/>
              <w:rPr>
                <w:sz w:val="17"/>
                <w:szCs w:val="17"/>
                <w:shd w:val="clear" w:color="auto" w:fill="FFFFFF"/>
              </w:rPr>
            </w:pPr>
            <w:r w:rsidRPr="00472096">
              <w:rPr>
                <w:sz w:val="22"/>
                <w:szCs w:val="22"/>
              </w:rPr>
              <w:t>26.20.15.130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</w:tcPr>
          <w:p w:rsidR="00472096" w:rsidRPr="00472096" w:rsidRDefault="00472096" w:rsidP="00B3692C">
            <w:pPr>
              <w:jc w:val="both"/>
              <w:rPr>
                <w:sz w:val="17"/>
                <w:szCs w:val="17"/>
                <w:shd w:val="clear" w:color="auto" w:fill="FFFFFF"/>
              </w:rPr>
            </w:pPr>
            <w:r w:rsidRPr="00472096">
              <w:rPr>
                <w:sz w:val="22"/>
                <w:szCs w:val="22"/>
              </w:rPr>
              <w:t>Графические станции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</w:tcPr>
          <w:p w:rsidR="00472096" w:rsidRPr="00472096" w:rsidRDefault="00472096" w:rsidP="00B3692C">
            <w:pPr>
              <w:jc w:val="center"/>
              <w:rPr>
                <w:sz w:val="17"/>
                <w:szCs w:val="17"/>
                <w:shd w:val="clear" w:color="auto" w:fill="FFFFFF"/>
              </w:rPr>
            </w:pPr>
            <w:r w:rsidRPr="00472096">
              <w:rPr>
                <w:sz w:val="22"/>
                <w:szCs w:val="22"/>
              </w:rPr>
              <w:t>26.20.15.140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</w:tcPr>
          <w:p w:rsidR="00472096" w:rsidRPr="00472096" w:rsidRDefault="00472096" w:rsidP="00B3692C">
            <w:pPr>
              <w:jc w:val="both"/>
              <w:rPr>
                <w:sz w:val="17"/>
                <w:szCs w:val="17"/>
                <w:shd w:val="clear" w:color="auto" w:fill="FFFFFF"/>
              </w:rPr>
            </w:pPr>
            <w:r w:rsidRPr="00472096">
              <w:rPr>
                <w:sz w:val="22"/>
                <w:szCs w:val="22"/>
              </w:rPr>
              <w:t>Моноблоки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</w:tcPr>
          <w:p w:rsidR="00472096" w:rsidRPr="00472096" w:rsidRDefault="00472096" w:rsidP="00B3692C">
            <w:pPr>
              <w:jc w:val="center"/>
              <w:rPr>
                <w:sz w:val="17"/>
                <w:szCs w:val="17"/>
              </w:rPr>
            </w:pPr>
            <w:r w:rsidRPr="00472096">
              <w:rPr>
                <w:sz w:val="22"/>
                <w:szCs w:val="22"/>
              </w:rPr>
              <w:t>26.20.15.160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</w:tcPr>
          <w:p w:rsidR="00472096" w:rsidRPr="00472096" w:rsidRDefault="00472096" w:rsidP="00B3692C">
            <w:pPr>
              <w:jc w:val="both"/>
              <w:rPr>
                <w:sz w:val="17"/>
                <w:szCs w:val="17"/>
                <w:shd w:val="clear" w:color="auto" w:fill="FFFFFF"/>
              </w:rPr>
            </w:pPr>
            <w:r w:rsidRPr="00472096">
              <w:rPr>
                <w:sz w:val="22"/>
                <w:szCs w:val="22"/>
              </w:rPr>
              <w:t>Программно-аппаратные комплексы, созданные на машинах вычислительных электронных цифровых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</w:tcPr>
          <w:p w:rsidR="00472096" w:rsidRPr="00472096" w:rsidRDefault="00472096" w:rsidP="00B3692C">
            <w:pPr>
              <w:jc w:val="center"/>
              <w:rPr>
                <w:sz w:val="17"/>
                <w:szCs w:val="17"/>
              </w:rPr>
            </w:pPr>
            <w:r w:rsidRPr="00472096">
              <w:rPr>
                <w:sz w:val="22"/>
                <w:szCs w:val="22"/>
              </w:rPr>
              <w:t>26.20.15.170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</w:tcPr>
          <w:p w:rsidR="00472096" w:rsidRPr="00472096" w:rsidRDefault="00472096" w:rsidP="00B3692C">
            <w:pPr>
              <w:jc w:val="both"/>
              <w:rPr>
                <w:sz w:val="17"/>
                <w:szCs w:val="17"/>
                <w:shd w:val="clear" w:color="auto" w:fill="FFFFFF"/>
              </w:rPr>
            </w:pPr>
            <w:r w:rsidRPr="00472096">
              <w:rPr>
                <w:sz w:val="22"/>
                <w:szCs w:val="22"/>
              </w:rPr>
              <w:t>Машины вычислительные электронные цифровые и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 с функциями безопасности информации, обеспеченными встроенными, в том числе криптографическими, средствами защиты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27.11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Электродвигатели, генераторы и трансформаторы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27.12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Аппаратура распределительная и регулирующая электрическая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27.20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Батареи и аккумуляторы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27.3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Кабели и арматура кабельная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27.40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Оборудование электрическое осветительное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27.90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Оборудование электрическое прочее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28.13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Насосы и компрессоры прочие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sz w:val="22"/>
                <w:szCs w:val="22"/>
              </w:rPr>
              <w:t>28.14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sz w:val="22"/>
                <w:szCs w:val="22"/>
              </w:rPr>
              <w:t>Арматура трубопроводная (арматура) (краны и клапаны прочие)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28.15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Подшипники, зубчатые колеса, зубчатые передачи и элементы приводов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28.22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Оборудование подъемно-транспортное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28.23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Машины офисные и оборудование, кроме компьютеров и периферийного оборудования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28.25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Оборудование промышленное холодильное и вентиляционное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28.29.13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Фильтры масляные, бензиновые и всасывающие воздушные для двигателей внутреннего сгорания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28.41.33.130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Прессы гидравлические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28.49.12.110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Станки деревообрабатывающие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28.99.39.190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Оборудование специального назначения прочее, не включенное в другие группировки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29.20.21.110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Контейнеры общего назначения (универсальные)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29.3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Части и принадлежности для автотранспортных средств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31.0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Мебель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32.99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Изделия готовые прочие, не включенные в другие группировки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</w:rPr>
            </w:pPr>
            <w:r w:rsidRPr="00472096">
              <w:rPr>
                <w:color w:val="000000"/>
              </w:rPr>
              <w:t>32.99.11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</w:rPr>
            </w:pPr>
            <w:r w:rsidRPr="00472096">
              <w:rPr>
                <w:color w:val="000000"/>
              </w:rPr>
              <w:t>Уборы головные защитные и средства защиты прочие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Услуги по ремонту и монтажу машин и оборудования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36.00.1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Вода природная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38.32.2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Сырье вторичное, содержащее металлы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39.0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Услуги по рекультивации и прочие услуги по утилизации отходов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41.20.30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Работы по возведению жилых зданий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sz w:val="22"/>
                <w:szCs w:val="22"/>
              </w:rPr>
              <w:t>41.20.40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sz w:val="22"/>
                <w:szCs w:val="22"/>
              </w:rPr>
              <w:t>Работы строительные по возведению нежилых зданий и сооружений (работы по строительству новых объектов, возведению пристроек, реконструкции и ремонту зданий)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42.11.20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Работы строительные по строительству автомагистралей, автомобильных дорог, улично-дорожной сети и прочих автомобильных или пешеходных дорог, и взлетно-посадочных полос аэродромов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42.13.20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Работы строительные по строительству мостов и тоннелей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42.21.23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Работы строительные по строительству оросительных систем (каналов), водоводов и водоводных конструкций, водоочистных станций, станций очистки сточных вод и насосных станций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42.22.21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Работы строительные по прокладке магистральных линий электропередачи и связи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42.22.22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Работы строительные по прокладке местных линий электропередачи и связи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42.91.20.140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Работы дноуглубительные, работы по удалению скальных пород и илистых отложений и прочие строительные гидротехнические работы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42.91.20.190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Работы строительные и ремонтные, связанные с прочими водными сооружениями и работы по ремонту всех вышеуказанных сооружений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42.99.29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Работы строительные по строительству гражданских сооружений, не включенные в другие группировки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43.11.10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Работы по сносу зданий и сооружений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43.12.11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Работы земляные; работы по расчистке территории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43.2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Работы электромонтажные, работы по монтажу водопроводных и канализационных систем и прочие строительно-монтажные работы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43.3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Работы завершающие и отделочные в зданиях и сооружениях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43.9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Работы строительные специализированные прочие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45.2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Услуги по техническому обслуживанию и ремонту автотранспортных средств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49.32.12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Услуги по аренде легковых автомобилей с водителем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rFonts w:eastAsia="Calibri"/>
                <w:color w:val="000000"/>
                <w:sz w:val="22"/>
                <w:szCs w:val="22"/>
                <w:lang w:eastAsia="en-US"/>
              </w:rPr>
              <w:t>49.32.12.000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rFonts w:eastAsia="Calibri"/>
                <w:color w:val="000000"/>
                <w:sz w:val="22"/>
                <w:szCs w:val="22"/>
                <w:lang w:eastAsia="en-US"/>
              </w:rPr>
              <w:t>Услуги по аренде легковых автомобилей с водителем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49.39.3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Услуги по перевозке пассажиров сухопутным транспортом нерегулярные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49.4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Услуги по грузовым перевозкам автомобильным транспортом и услуги по переезду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50.4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Услуги по перевозке грузов внутренним водным транспортом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51.10.13.000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Услуги по регулярным пассажирским перевозкам воздушным транспортом на международных линиях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52.21.24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Услуги стоянок для транспортных средств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53.20.11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Услуги по курьерской доставке различными видами транспорта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55.10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Услуги гостиниц и аналогичные услуги по предоставлению временного жилья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56.10.11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Услуги по обеспечению питанием с полным ресторанным обслуживанием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rFonts w:eastAsia="Calibri"/>
                <w:color w:val="000000"/>
                <w:sz w:val="22"/>
                <w:szCs w:val="22"/>
                <w:lang w:eastAsia="en-US"/>
              </w:rPr>
              <w:t>56.29.1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rFonts w:eastAsia="Calibri"/>
                <w:color w:val="000000"/>
                <w:sz w:val="22"/>
                <w:szCs w:val="22"/>
                <w:lang w:eastAsia="en-US"/>
              </w:rPr>
              <w:t>Услуги по обеспечению питанием, осуществляемые по договору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58.19.11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Открытки почтовые печатные, открытки поздравительные и прочая издательская продукция печатная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58.19.19.190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Продукция издательская печатная прочая, не включенная в другие группировки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sz w:val="22"/>
                <w:szCs w:val="22"/>
              </w:rPr>
              <w:t>62.02.20.190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sz w:val="22"/>
                <w:szCs w:val="22"/>
              </w:rPr>
              <w:t>Услуги консультативные в области компьютерных технологий прочие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62.09.20.190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</w:tcPr>
          <w:p w:rsidR="00472096" w:rsidRPr="00472096" w:rsidRDefault="00472096" w:rsidP="001E57EC">
            <w:pPr>
              <w:jc w:val="center"/>
              <w:rPr>
                <w:color w:val="000000"/>
              </w:rPr>
            </w:pPr>
            <w:r w:rsidRPr="00472096">
              <w:rPr>
                <w:sz w:val="22"/>
                <w:szCs w:val="22"/>
              </w:rPr>
              <w:t>71.11.3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</w:tcPr>
          <w:p w:rsidR="00472096" w:rsidRPr="00472096" w:rsidRDefault="00472096" w:rsidP="001E57EC">
            <w:pPr>
              <w:rPr>
                <w:color w:val="000000"/>
              </w:rPr>
            </w:pPr>
            <w:r w:rsidRPr="00472096">
              <w:rPr>
                <w:sz w:val="22"/>
                <w:szCs w:val="22"/>
              </w:rPr>
              <w:t>Услуги по территориальному планированию и планировке территории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sz w:val="22"/>
                <w:szCs w:val="22"/>
              </w:rPr>
              <w:t>71.12.35.110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sz w:val="22"/>
                <w:szCs w:val="22"/>
              </w:rPr>
              <w:t>Услуги в области кадастровой деятельности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71.12.40.120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Услуги в области метрологии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71.20.13.110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Усл</w:t>
            </w:r>
            <w:r w:rsidRPr="00B3692C">
              <w:rPr>
                <w:color w:val="000000"/>
                <w:sz w:val="22"/>
                <w:szCs w:val="22"/>
                <w:shd w:val="clear" w:color="auto" w:fill="FFFFFF"/>
              </w:rPr>
              <w:t>уги в области испытаний и анализа механических и электрических характеристик машин, двигателей, автомобилей, станков, приборов, аппаратуры связи и прочего комплектного оборудования, содержащего механические и электрические компоненты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71.20.14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Услуги по техническому осмотру автотранспортных средств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71.20.19.190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Услуги по техническим испытаниям и анализу прочие, не включенные в другие группировки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72.19.29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Услуги, связанные с научными исследованиями и экспериментальными разработками в области технических наук и в области технологий, прочие, кроме биотехнологии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73.1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Услуги рекламные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73.20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Услуги по исследованию конъюнктуры рынка и общественного мнения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</w:rPr>
            </w:pPr>
            <w:r w:rsidRPr="00472096">
              <w:rPr>
                <w:color w:val="000000"/>
              </w:rPr>
              <w:t>74.20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</w:rPr>
            </w:pPr>
            <w:r w:rsidRPr="00472096">
              <w:rPr>
                <w:color w:val="000000"/>
              </w:rPr>
              <w:t>Услуги в области фотографии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74.20.24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Услуги аэрофотосъемки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74.30.1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Услуги по письменному и устному переводу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74.90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Услуги профессиональные, научные и технические, прочие, не включенные в другие группировки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77.40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Услуги по предоставлению лицензий на право использования интеллектуальной собственности и аналогичных продуктов, кроме произведений, охраняемых авторским правом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Услуги по трудоустройству и подбору персонала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79.90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Услуги по бронированию и взаимосвязанные услуги прочие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Услуги по обеспечению безопасности и проведению расследований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Услуги по обслуживанию зданий и территорий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82.30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Услуги по организации конференций и торговых выставок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86.90.19.110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Услуги организаций санитарно-эпидемиологической службы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Услуги по ремонту компьютеров, предметов личного потребления и бытовых товаров</w:t>
            </w:r>
          </w:p>
        </w:tc>
      </w:tr>
      <w:tr w:rsidR="00472096" w:rsidRPr="00472096" w:rsidTr="00B3692C">
        <w:trPr>
          <w:gridAfter w:val="1"/>
          <w:wAfter w:w="27" w:type="dxa"/>
          <w:trHeight w:val="567"/>
        </w:trPr>
        <w:tc>
          <w:tcPr>
            <w:tcW w:w="794" w:type="dxa"/>
            <w:shd w:val="clear" w:color="auto" w:fill="FFFFFF"/>
            <w:noWrap/>
            <w:vAlign w:val="center"/>
          </w:tcPr>
          <w:p w:rsidR="00472096" w:rsidRPr="00472096" w:rsidRDefault="00472096" w:rsidP="00472096">
            <w:pPr>
              <w:numPr>
                <w:ilvl w:val="0"/>
                <w:numId w:val="4"/>
              </w:numPr>
              <w:tabs>
                <w:tab w:val="left" w:pos="762"/>
              </w:tabs>
              <w:ind w:left="0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shd w:val="clear" w:color="auto" w:fill="FFFFFF"/>
            <w:noWrap/>
            <w:vAlign w:val="center"/>
            <w:hideMark/>
          </w:tcPr>
          <w:p w:rsidR="00472096" w:rsidRPr="00472096" w:rsidRDefault="00472096" w:rsidP="001E57EC">
            <w:pPr>
              <w:jc w:val="center"/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96.01.1</w:t>
            </w:r>
          </w:p>
        </w:tc>
        <w:tc>
          <w:tcPr>
            <w:tcW w:w="6499" w:type="dxa"/>
            <w:gridSpan w:val="2"/>
            <w:shd w:val="clear" w:color="auto" w:fill="FFFFFF"/>
            <w:vAlign w:val="center"/>
            <w:hideMark/>
          </w:tcPr>
          <w:p w:rsidR="00472096" w:rsidRPr="00472096" w:rsidRDefault="00472096" w:rsidP="001E57EC">
            <w:pPr>
              <w:rPr>
                <w:color w:val="000000"/>
                <w:sz w:val="22"/>
                <w:szCs w:val="22"/>
              </w:rPr>
            </w:pPr>
            <w:r w:rsidRPr="00472096">
              <w:rPr>
                <w:color w:val="000000"/>
                <w:sz w:val="22"/>
                <w:szCs w:val="22"/>
              </w:rPr>
              <w:t>Услуги по стирке и чистке (в том числе химической) изделий из тканей и меха</w:t>
            </w:r>
          </w:p>
        </w:tc>
      </w:tr>
    </w:tbl>
    <w:p w:rsidR="001E57EC" w:rsidRPr="001E57EC" w:rsidRDefault="001E57EC" w:rsidP="001E57EC">
      <w:pPr>
        <w:jc w:val="both"/>
        <w:rPr>
          <w:sz w:val="22"/>
          <w:szCs w:val="22"/>
        </w:rPr>
      </w:pPr>
      <w:r w:rsidRPr="00472096">
        <w:rPr>
          <w:sz w:val="22"/>
          <w:szCs w:val="22"/>
        </w:rPr>
        <w:fldChar w:fldCharType="end"/>
      </w:r>
    </w:p>
    <w:p w:rsidR="001E57EC" w:rsidRPr="001E57EC" w:rsidRDefault="001E57EC" w:rsidP="001E57EC">
      <w:pPr>
        <w:jc w:val="both"/>
        <w:rPr>
          <w:sz w:val="22"/>
          <w:szCs w:val="22"/>
        </w:rPr>
      </w:pPr>
    </w:p>
    <w:p w:rsidR="001E57EC" w:rsidRPr="001E57EC" w:rsidRDefault="001E57EC" w:rsidP="00322238">
      <w:pPr>
        <w:ind w:firstLine="284"/>
        <w:jc w:val="both"/>
        <w:rPr>
          <w:sz w:val="20"/>
          <w:szCs w:val="20"/>
        </w:rPr>
      </w:pPr>
      <w:r w:rsidRPr="001E57EC">
        <w:rPr>
          <w:sz w:val="20"/>
          <w:szCs w:val="20"/>
        </w:rPr>
        <w:t xml:space="preserve">* </w:t>
      </w:r>
      <w:r w:rsidR="00341225">
        <w:rPr>
          <w:sz w:val="20"/>
          <w:szCs w:val="20"/>
        </w:rPr>
        <w:t>к</w:t>
      </w:r>
      <w:r w:rsidRPr="001E57EC">
        <w:rPr>
          <w:sz w:val="20"/>
          <w:szCs w:val="20"/>
        </w:rPr>
        <w:t>роме объектов высокой и средней категории опасности (ст. 5, ст. 9 Федерального закона от 21.07.2011 № 256-ФЗ «О безопасности объектов топливно-энергетического комплекса) и в соответствии с паспортом безопасности объекта топливно-энергетического комплекса</w:t>
      </w:r>
    </w:p>
    <w:p w:rsidR="001E57EC" w:rsidRPr="001E57EC" w:rsidRDefault="001E57EC" w:rsidP="001E57EC">
      <w:pPr>
        <w:widowControl w:val="0"/>
        <w:ind w:right="-2"/>
        <w:jc w:val="center"/>
        <w:rPr>
          <w:sz w:val="20"/>
          <w:szCs w:val="20"/>
        </w:rPr>
      </w:pPr>
    </w:p>
    <w:p w:rsidR="001E57EC" w:rsidRPr="001E57EC" w:rsidRDefault="001E57EC" w:rsidP="00B277FA">
      <w:pPr>
        <w:widowControl w:val="0"/>
        <w:ind w:right="-2"/>
        <w:jc w:val="center"/>
        <w:rPr>
          <w:b/>
          <w:sz w:val="28"/>
          <w:szCs w:val="28"/>
        </w:rPr>
      </w:pPr>
    </w:p>
    <w:sectPr w:rsidR="001E57EC" w:rsidRPr="001E57EC" w:rsidSect="009E3851">
      <w:headerReference w:type="even" r:id="rId10"/>
      <w:headerReference w:type="default" r:id="rId11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92C" w:rsidRDefault="00B3692C">
      <w:r>
        <w:separator/>
      </w:r>
    </w:p>
  </w:endnote>
  <w:endnote w:type="continuationSeparator" w:id="0">
    <w:p w:rsidR="00B3692C" w:rsidRDefault="00B3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92C" w:rsidRDefault="00B3692C">
      <w:r>
        <w:separator/>
      </w:r>
    </w:p>
  </w:footnote>
  <w:footnote w:type="continuationSeparator" w:id="0">
    <w:p w:rsidR="00B3692C" w:rsidRDefault="00B36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BA3" w:rsidRDefault="00C07BA3" w:rsidP="00BD7CD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fldChar w:fldCharType="end"/>
    </w:r>
  </w:p>
  <w:p w:rsidR="00C07BA3" w:rsidRDefault="00C07B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BA3" w:rsidRDefault="00C07BA3" w:rsidP="00BD7CD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57435">
      <w:rPr>
        <w:rStyle w:val="a7"/>
        <w:noProof/>
      </w:rPr>
      <w:t>9</w:t>
    </w:r>
    <w:r>
      <w:rPr>
        <w:rStyle w:val="a7"/>
      </w:rPr>
      <w:fldChar w:fldCharType="end"/>
    </w:r>
  </w:p>
  <w:p w:rsidR="00C07BA3" w:rsidRDefault="00C07B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C13"/>
    <w:multiLevelType w:val="hybridMultilevel"/>
    <w:tmpl w:val="0A6A0070"/>
    <w:lvl w:ilvl="0">
      <w:start w:val="1"/>
      <w:numFmt w:val="decimal"/>
      <w:lvlText w:val="%1."/>
      <w:lvlJc w:val="left"/>
      <w:pPr>
        <w:ind w:left="752" w:hanging="360"/>
      </w:pPr>
    </w:lvl>
    <w:lvl w:ilvl="1" w:tentative="1">
      <w:start w:val="1"/>
      <w:numFmt w:val="lowerLetter"/>
      <w:lvlText w:val="%2."/>
      <w:lvlJc w:val="left"/>
      <w:pPr>
        <w:ind w:left="1472" w:hanging="360"/>
      </w:pPr>
    </w:lvl>
    <w:lvl w:ilvl="2" w:tentative="1">
      <w:start w:val="1"/>
      <w:numFmt w:val="lowerRoman"/>
      <w:lvlText w:val="%3."/>
      <w:lvlJc w:val="right"/>
      <w:pPr>
        <w:ind w:left="2192" w:hanging="180"/>
      </w:pPr>
    </w:lvl>
    <w:lvl w:ilvl="3" w:tentative="1">
      <w:start w:val="1"/>
      <w:numFmt w:val="decimal"/>
      <w:lvlText w:val="%4."/>
      <w:lvlJc w:val="left"/>
      <w:pPr>
        <w:ind w:left="2912" w:hanging="360"/>
      </w:pPr>
    </w:lvl>
    <w:lvl w:ilvl="4" w:tentative="1">
      <w:start w:val="1"/>
      <w:numFmt w:val="lowerLetter"/>
      <w:lvlText w:val="%5."/>
      <w:lvlJc w:val="left"/>
      <w:pPr>
        <w:ind w:left="3632" w:hanging="360"/>
      </w:pPr>
    </w:lvl>
    <w:lvl w:ilvl="5" w:tentative="1">
      <w:start w:val="1"/>
      <w:numFmt w:val="lowerRoman"/>
      <w:lvlText w:val="%6."/>
      <w:lvlJc w:val="right"/>
      <w:pPr>
        <w:ind w:left="4352" w:hanging="180"/>
      </w:pPr>
    </w:lvl>
    <w:lvl w:ilvl="6" w:tentative="1">
      <w:start w:val="1"/>
      <w:numFmt w:val="decimal"/>
      <w:lvlText w:val="%7."/>
      <w:lvlJc w:val="left"/>
      <w:pPr>
        <w:ind w:left="5072" w:hanging="360"/>
      </w:pPr>
    </w:lvl>
    <w:lvl w:ilvl="7" w:tentative="1">
      <w:start w:val="1"/>
      <w:numFmt w:val="lowerLetter"/>
      <w:lvlText w:val="%8."/>
      <w:lvlJc w:val="left"/>
      <w:pPr>
        <w:ind w:left="5792" w:hanging="360"/>
      </w:pPr>
    </w:lvl>
    <w:lvl w:ilvl="8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" w15:restartNumberingAfterBreak="0">
    <w:nsid w:val="0AE46C4E"/>
    <w:multiLevelType w:val="hybridMultilevel"/>
    <w:tmpl w:val="EF54290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B086929"/>
    <w:multiLevelType w:val="multilevel"/>
    <w:tmpl w:val="B7F833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" w15:restartNumberingAfterBreak="0">
    <w:nsid w:val="78BD3631"/>
    <w:multiLevelType w:val="hybridMultilevel"/>
    <w:tmpl w:val="45BCB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2C"/>
    <w:rsid w:val="00011EC7"/>
    <w:rsid w:val="00033DF7"/>
    <w:rsid w:val="00035AC4"/>
    <w:rsid w:val="0004090D"/>
    <w:rsid w:val="000674CE"/>
    <w:rsid w:val="000728D5"/>
    <w:rsid w:val="00095871"/>
    <w:rsid w:val="000A488B"/>
    <w:rsid w:val="000E1D75"/>
    <w:rsid w:val="000F64CD"/>
    <w:rsid w:val="00110FE1"/>
    <w:rsid w:val="001132E0"/>
    <w:rsid w:val="001166F8"/>
    <w:rsid w:val="00135524"/>
    <w:rsid w:val="001542AA"/>
    <w:rsid w:val="0016419E"/>
    <w:rsid w:val="001657D4"/>
    <w:rsid w:val="001724E8"/>
    <w:rsid w:val="00175B6B"/>
    <w:rsid w:val="00182061"/>
    <w:rsid w:val="00186EB2"/>
    <w:rsid w:val="001D3DB8"/>
    <w:rsid w:val="001E57EC"/>
    <w:rsid w:val="001F5D8E"/>
    <w:rsid w:val="00223299"/>
    <w:rsid w:val="002261E1"/>
    <w:rsid w:val="00250F7C"/>
    <w:rsid w:val="002861E9"/>
    <w:rsid w:val="002A77BA"/>
    <w:rsid w:val="002B4E81"/>
    <w:rsid w:val="002D4D88"/>
    <w:rsid w:val="002D6F24"/>
    <w:rsid w:val="00316909"/>
    <w:rsid w:val="00322238"/>
    <w:rsid w:val="00341225"/>
    <w:rsid w:val="00345A94"/>
    <w:rsid w:val="003520DD"/>
    <w:rsid w:val="00364769"/>
    <w:rsid w:val="0038475C"/>
    <w:rsid w:val="00394C71"/>
    <w:rsid w:val="003B73D6"/>
    <w:rsid w:val="003E14AC"/>
    <w:rsid w:val="0041613D"/>
    <w:rsid w:val="00441438"/>
    <w:rsid w:val="00457D7C"/>
    <w:rsid w:val="0046008E"/>
    <w:rsid w:val="00472096"/>
    <w:rsid w:val="00477BFD"/>
    <w:rsid w:val="0048570C"/>
    <w:rsid w:val="004A5E51"/>
    <w:rsid w:val="004B247D"/>
    <w:rsid w:val="004B4FB5"/>
    <w:rsid w:val="004E0F80"/>
    <w:rsid w:val="004E6407"/>
    <w:rsid w:val="00500A2F"/>
    <w:rsid w:val="00513517"/>
    <w:rsid w:val="00520A0F"/>
    <w:rsid w:val="00532DCD"/>
    <w:rsid w:val="00534699"/>
    <w:rsid w:val="005358F9"/>
    <w:rsid w:val="0056202C"/>
    <w:rsid w:val="00571451"/>
    <w:rsid w:val="0057645A"/>
    <w:rsid w:val="00585DB8"/>
    <w:rsid w:val="005A2B6C"/>
    <w:rsid w:val="005C4E49"/>
    <w:rsid w:val="005E6E29"/>
    <w:rsid w:val="006220C0"/>
    <w:rsid w:val="00631612"/>
    <w:rsid w:val="00660D9A"/>
    <w:rsid w:val="00672678"/>
    <w:rsid w:val="00682A98"/>
    <w:rsid w:val="00690CB7"/>
    <w:rsid w:val="006A1E5B"/>
    <w:rsid w:val="006A1F42"/>
    <w:rsid w:val="006A2231"/>
    <w:rsid w:val="006B490D"/>
    <w:rsid w:val="006F052B"/>
    <w:rsid w:val="00705216"/>
    <w:rsid w:val="00725B63"/>
    <w:rsid w:val="00733FD0"/>
    <w:rsid w:val="00742095"/>
    <w:rsid w:val="00761211"/>
    <w:rsid w:val="00780545"/>
    <w:rsid w:val="00786294"/>
    <w:rsid w:val="007F4861"/>
    <w:rsid w:val="00810449"/>
    <w:rsid w:val="00832A1E"/>
    <w:rsid w:val="0084439E"/>
    <w:rsid w:val="008862DD"/>
    <w:rsid w:val="008863DC"/>
    <w:rsid w:val="0089675A"/>
    <w:rsid w:val="008C5976"/>
    <w:rsid w:val="008D49B7"/>
    <w:rsid w:val="00902C75"/>
    <w:rsid w:val="00920229"/>
    <w:rsid w:val="0092224F"/>
    <w:rsid w:val="00953F7F"/>
    <w:rsid w:val="00990FCF"/>
    <w:rsid w:val="009A13A7"/>
    <w:rsid w:val="009A276A"/>
    <w:rsid w:val="009C3CF8"/>
    <w:rsid w:val="009E3851"/>
    <w:rsid w:val="009F31BE"/>
    <w:rsid w:val="00A00457"/>
    <w:rsid w:val="00A03295"/>
    <w:rsid w:val="00A1176F"/>
    <w:rsid w:val="00A12454"/>
    <w:rsid w:val="00A16B39"/>
    <w:rsid w:val="00A23671"/>
    <w:rsid w:val="00A40ACA"/>
    <w:rsid w:val="00A43BF2"/>
    <w:rsid w:val="00A57435"/>
    <w:rsid w:val="00A90348"/>
    <w:rsid w:val="00AA1491"/>
    <w:rsid w:val="00AE22C3"/>
    <w:rsid w:val="00AE45E5"/>
    <w:rsid w:val="00AF7F3E"/>
    <w:rsid w:val="00B147A5"/>
    <w:rsid w:val="00B277FA"/>
    <w:rsid w:val="00B33981"/>
    <w:rsid w:val="00B3407F"/>
    <w:rsid w:val="00B3641D"/>
    <w:rsid w:val="00B3692C"/>
    <w:rsid w:val="00B46C23"/>
    <w:rsid w:val="00B533CE"/>
    <w:rsid w:val="00B61146"/>
    <w:rsid w:val="00B72ABE"/>
    <w:rsid w:val="00B87F59"/>
    <w:rsid w:val="00B925B6"/>
    <w:rsid w:val="00BB0A39"/>
    <w:rsid w:val="00BD277E"/>
    <w:rsid w:val="00BD7CD8"/>
    <w:rsid w:val="00BE4137"/>
    <w:rsid w:val="00BE7BC0"/>
    <w:rsid w:val="00C07BA3"/>
    <w:rsid w:val="00C335AC"/>
    <w:rsid w:val="00C462EF"/>
    <w:rsid w:val="00C47475"/>
    <w:rsid w:val="00C83943"/>
    <w:rsid w:val="00CA208E"/>
    <w:rsid w:val="00CB5CE6"/>
    <w:rsid w:val="00CD2CD2"/>
    <w:rsid w:val="00CF3B15"/>
    <w:rsid w:val="00CF53A7"/>
    <w:rsid w:val="00D20C8D"/>
    <w:rsid w:val="00D32A6E"/>
    <w:rsid w:val="00D40CDA"/>
    <w:rsid w:val="00D528DE"/>
    <w:rsid w:val="00D60FA1"/>
    <w:rsid w:val="00D70D71"/>
    <w:rsid w:val="00D8241A"/>
    <w:rsid w:val="00D92D6F"/>
    <w:rsid w:val="00D96934"/>
    <w:rsid w:val="00D97C22"/>
    <w:rsid w:val="00DB3826"/>
    <w:rsid w:val="00DB38BE"/>
    <w:rsid w:val="00DB7D4B"/>
    <w:rsid w:val="00DC3B29"/>
    <w:rsid w:val="00DD0615"/>
    <w:rsid w:val="00DD21EB"/>
    <w:rsid w:val="00E143F8"/>
    <w:rsid w:val="00E2000E"/>
    <w:rsid w:val="00E25355"/>
    <w:rsid w:val="00E27D90"/>
    <w:rsid w:val="00E549AC"/>
    <w:rsid w:val="00E620BA"/>
    <w:rsid w:val="00E737C6"/>
    <w:rsid w:val="00EE6140"/>
    <w:rsid w:val="00EF77CF"/>
    <w:rsid w:val="00F118B7"/>
    <w:rsid w:val="00F129E8"/>
    <w:rsid w:val="00F22D0A"/>
    <w:rsid w:val="00F2641B"/>
    <w:rsid w:val="00F374F7"/>
    <w:rsid w:val="00F556ED"/>
    <w:rsid w:val="00FA7E15"/>
    <w:rsid w:val="00FB1CFF"/>
    <w:rsid w:val="00FB2437"/>
    <w:rsid w:val="00FF4EDE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5B47185-C779-4FD2-8584-286602CF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02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D2C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D2CD2"/>
    <w:rPr>
      <w:rFonts w:ascii="Tahoma" w:hAnsi="Tahoma" w:cs="Tahoma"/>
      <w:sz w:val="16"/>
      <w:szCs w:val="16"/>
      <w:lang w:eastAsia="ru-RU"/>
    </w:rPr>
  </w:style>
  <w:style w:type="character" w:customStyle="1" w:styleId="FontStyle26">
    <w:name w:val="Font Style26"/>
    <w:uiPriority w:val="99"/>
    <w:rsid w:val="0056202C"/>
    <w:rPr>
      <w:rFonts w:ascii="Times New Roman" w:hAnsi="Times New Roman"/>
      <w:sz w:val="26"/>
    </w:rPr>
  </w:style>
  <w:style w:type="paragraph" w:styleId="a5">
    <w:name w:val="header"/>
    <w:basedOn w:val="a"/>
    <w:link w:val="a6"/>
    <w:uiPriority w:val="99"/>
    <w:rsid w:val="00562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56202C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56202C"/>
    <w:rPr>
      <w:rFonts w:cs="Times New Roman"/>
    </w:rPr>
  </w:style>
  <w:style w:type="character" w:styleId="a8">
    <w:name w:val="Hyperlink"/>
    <w:uiPriority w:val="99"/>
    <w:rsid w:val="0056202C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rsid w:val="0056202C"/>
    <w:rPr>
      <w:rFonts w:cs="Times New Roman"/>
      <w:color w:val="800080"/>
      <w:u w:val="single"/>
    </w:rPr>
  </w:style>
  <w:style w:type="paragraph" w:styleId="aa">
    <w:name w:val="caption"/>
    <w:basedOn w:val="a"/>
    <w:next w:val="a"/>
    <w:uiPriority w:val="99"/>
    <w:qFormat/>
    <w:rsid w:val="00CD2CD2"/>
    <w:pPr>
      <w:spacing w:before="120" w:after="120"/>
    </w:pPr>
    <w:rPr>
      <w:rFonts w:eastAsia="SimSun"/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035A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253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c">
    <w:name w:val="Цветовое выделение"/>
    <w:uiPriority w:val="99"/>
    <w:rsid w:val="002D6F24"/>
    <w:rPr>
      <w:b/>
      <w:bCs/>
      <w:color w:val="26282F"/>
    </w:rPr>
  </w:style>
  <w:style w:type="character" w:customStyle="1" w:styleId="ad">
    <w:name w:val="Гипертекстовая ссылка"/>
    <w:uiPriority w:val="99"/>
    <w:rsid w:val="002D6F24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53467-CC26-46DD-B0D6-6958581F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«ЦИУС ЕЭС»</Company>
  <LinksUpToDate>false</LinksUpToDate>
  <CharactersWithSpaces>14583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Макурин Андрей Николаевич</dc:creator>
  <cp:keywords/>
  <cp:lastModifiedBy>Скороход Алексей Алексеевич</cp:lastModifiedBy>
  <cp:revision>2</cp:revision>
  <cp:lastPrinted>2015-08-20T14:56:00Z</cp:lastPrinted>
  <dcterms:created xsi:type="dcterms:W3CDTF">2025-07-11T06:52:00Z</dcterms:created>
  <dcterms:modified xsi:type="dcterms:W3CDTF">2025-07-11T06:52:00Z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ObjectId">
    <vt:lpwstr>090001f4933241ac</vt:lpwstr>
  </property>
  <property fmtid="{D5CDD505-2E9C-101B-9397-08002B2CF9AE}" pid="3" name="CustomObjectState">
    <vt:lpwstr>2093978822</vt:lpwstr>
  </property>
  <property fmtid="{D5CDD505-2E9C-101B-9397-08002B2CF9AE}" pid="4" name="CustomOwnerUserId">
    <vt:lpwstr>Makurin_ANI</vt:lpwstr>
  </property>
  <property fmtid="{D5CDD505-2E9C-101B-9397-08002B2CF9AE}" pid="5" name="CustomServerURL">
    <vt:lpwstr>http://10.19.19.66:7777/asud_cius/doc-upload</vt:lpwstr>
  </property>
  <property fmtid="{D5CDD505-2E9C-101B-9397-08002B2CF9AE}" pid="6" name="CustomUserId">
    <vt:lpwstr>Polozova_EA</vt:lpwstr>
  </property>
  <property fmtid="{D5CDD505-2E9C-101B-9397-08002B2CF9AE}" pid="7" name="localFileProperties">
    <vt:lpwstr/>
  </property>
  <property fmtid="{D5CDD505-2E9C-101B-9397-08002B2CF9AE}" pid="8" name="magic_key">
    <vt:lpwstr>8-1133-1-5.Makurin_AN.Windows NT...10.19.40.76.127.0.0.1.C:\Users\MAKURI~1\AppData\Local\Temp\AsudViewed\090000028cf39e88\Приказ_.docx.docm</vt:lpwstr>
  </property>
  <property fmtid="{D5CDD505-2E9C-101B-9397-08002B2CF9AE}" pid="13" name="_NewReviewCycle">
    <vt:lpwstr/>
  </property>
</Properties>
</file>